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i w:val="0"/>
          <w:color w:val="auto"/>
          <w:kern w:val="0"/>
          <w:sz w:val="32"/>
          <w:szCs w:val="32"/>
          <w:u w:val="none"/>
          <w:lang w:val="en-US" w:eastAsia="zh-CN" w:bidi="ar"/>
        </w:rPr>
      </w:pPr>
      <w:bookmarkStart w:id="0" w:name="_GoBack"/>
      <w:bookmarkEnd w:id="0"/>
      <w:r>
        <w:rPr>
          <w:rFonts w:hint="eastAsia" w:ascii="黑体" w:hAnsi="黑体" w:eastAsia="黑体" w:cs="黑体"/>
          <w:i w:val="0"/>
          <w:color w:val="auto"/>
          <w:kern w:val="0"/>
          <w:sz w:val="32"/>
          <w:szCs w:val="32"/>
          <w:u w:val="none"/>
          <w:lang w:val="en-US" w:eastAsia="zh-CN" w:bidi="ar"/>
        </w:rPr>
        <w:t>附  件</w:t>
      </w:r>
    </w:p>
    <w:p>
      <w:pPr>
        <w:keepNext w:val="0"/>
        <w:keepLines w:val="0"/>
        <w:widowControl/>
        <w:suppressLineNumbers w:val="0"/>
        <w:spacing w:beforeLines="0" w:afterLines="0" w:line="640" w:lineRule="exact"/>
        <w:jc w:val="center"/>
        <w:textAlignment w:val="center"/>
        <w:rPr>
          <w:rFonts w:ascii="方正小标宋简体" w:hAnsi="方正小标宋简体" w:eastAsia="方正小标宋简体" w:cs="方正小标宋简体"/>
          <w:i w:val="0"/>
          <w:color w:val="auto"/>
          <w:sz w:val="44"/>
          <w:szCs w:val="44"/>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2021年洛阳都市圈一体化发展重大项目</w:t>
      </w:r>
    </w:p>
    <w:tbl>
      <w:tblPr>
        <w:tblStyle w:val="3"/>
        <w:tblW w:w="14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61"/>
        <w:gridCol w:w="1846"/>
        <w:gridCol w:w="4248"/>
        <w:gridCol w:w="1846"/>
        <w:gridCol w:w="904"/>
        <w:gridCol w:w="1239"/>
        <w:gridCol w:w="2613"/>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blHeader/>
          <w:jc w:val="center"/>
        </w:trPr>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类别</w:t>
            </w:r>
          </w:p>
        </w:tc>
        <w:tc>
          <w:tcPr>
            <w:tcW w:w="18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项目名称</w:t>
            </w:r>
          </w:p>
        </w:tc>
        <w:tc>
          <w:tcPr>
            <w:tcW w:w="42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Fonts w:hint="eastAsia" w:ascii="黑体" w:hAnsi="黑体" w:eastAsia="黑体" w:cs="黑体"/>
                <w:b w:val="0"/>
                <w:bCs/>
                <w:i w:val="0"/>
                <w:color w:val="auto"/>
                <w:kern w:val="0"/>
                <w:sz w:val="18"/>
                <w:szCs w:val="18"/>
                <w:u w:val="none"/>
                <w:lang w:val="en-US" w:eastAsia="zh-CN" w:bidi="ar"/>
              </w:rPr>
              <w:t>主要建设内容</w:t>
            </w:r>
          </w:p>
        </w:tc>
        <w:tc>
          <w:tcPr>
            <w:tcW w:w="18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Style w:val="6"/>
                <w:rFonts w:hint="eastAsia" w:ascii="黑体" w:hAnsi="黑体" w:eastAsia="黑体" w:cs="黑体"/>
                <w:b w:val="0"/>
                <w:bCs/>
                <w:color w:val="auto"/>
                <w:lang w:val="en-US" w:eastAsia="zh-CN" w:bidi="ar"/>
              </w:rPr>
              <w:t>起止年限</w:t>
            </w:r>
            <w:r>
              <w:rPr>
                <w:rStyle w:val="6"/>
                <w:rFonts w:hint="eastAsia" w:ascii="黑体" w:hAnsi="黑体" w:eastAsia="黑体" w:cs="黑体"/>
                <w:b w:val="0"/>
                <w:bCs/>
                <w:color w:val="auto"/>
                <w:lang w:val="en-US" w:eastAsia="zh-CN" w:bidi="ar"/>
              </w:rPr>
              <w:br w:type="textWrapping"/>
            </w:r>
            <w:r>
              <w:rPr>
                <w:rStyle w:val="7"/>
                <w:rFonts w:hint="eastAsia" w:ascii="黑体" w:hAnsi="黑体" w:eastAsia="黑体" w:cs="黑体"/>
                <w:b w:val="0"/>
                <w:bCs/>
                <w:color w:val="auto"/>
                <w:lang w:val="en-US" w:eastAsia="zh-CN" w:bidi="ar"/>
              </w:rPr>
              <w:t>(</w:t>
            </w:r>
            <w:r>
              <w:rPr>
                <w:rStyle w:val="6"/>
                <w:rFonts w:hint="eastAsia" w:ascii="黑体" w:hAnsi="黑体" w:eastAsia="黑体" w:cs="黑体"/>
                <w:b w:val="0"/>
                <w:bCs/>
                <w:color w:val="auto"/>
                <w:lang w:val="en-US" w:eastAsia="zh-CN" w:bidi="ar"/>
              </w:rPr>
              <w:t>年月至年月</w:t>
            </w:r>
            <w:r>
              <w:rPr>
                <w:rStyle w:val="7"/>
                <w:rFonts w:hint="eastAsia" w:ascii="黑体" w:hAnsi="黑体" w:eastAsia="黑体" w:cs="黑体"/>
                <w:b w:val="0"/>
                <w:bCs/>
                <w:color w:val="auto"/>
                <w:lang w:val="en-US" w:eastAsia="zh-CN" w:bidi="ar"/>
              </w:rPr>
              <w:t>)</w:t>
            </w:r>
          </w:p>
        </w:tc>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Style w:val="6"/>
                <w:rFonts w:hint="eastAsia" w:ascii="黑体" w:hAnsi="黑体" w:eastAsia="黑体" w:cs="黑体"/>
                <w:b w:val="0"/>
                <w:bCs/>
                <w:color w:val="auto"/>
                <w:lang w:val="en-US" w:eastAsia="zh-CN" w:bidi="ar"/>
              </w:rPr>
              <w:t>总投资</w:t>
            </w:r>
            <w:r>
              <w:rPr>
                <w:rStyle w:val="6"/>
                <w:rFonts w:hint="eastAsia" w:ascii="黑体" w:hAnsi="黑体" w:eastAsia="黑体" w:cs="黑体"/>
                <w:b w:val="0"/>
                <w:bCs/>
                <w:color w:val="auto"/>
                <w:lang w:val="en-US" w:eastAsia="zh-CN" w:bidi="ar"/>
              </w:rPr>
              <w:br w:type="textWrapping"/>
            </w:r>
            <w:r>
              <w:rPr>
                <w:rStyle w:val="6"/>
                <w:rFonts w:hint="eastAsia" w:ascii="黑体" w:hAnsi="黑体" w:eastAsia="黑体" w:cs="黑体"/>
                <w:b w:val="0"/>
                <w:bCs/>
                <w:color w:val="auto"/>
                <w:lang w:val="en-US" w:eastAsia="zh-CN" w:bidi="ar"/>
              </w:rPr>
              <w:t>（亿元）</w:t>
            </w:r>
          </w:p>
        </w:tc>
        <w:tc>
          <w:tcPr>
            <w:tcW w:w="38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Style w:val="7"/>
                <w:rFonts w:hint="eastAsia" w:ascii="黑体" w:hAnsi="黑体" w:eastAsia="黑体" w:cs="黑体"/>
                <w:b w:val="0"/>
                <w:bCs/>
                <w:color w:val="auto"/>
                <w:lang w:val="en-US" w:eastAsia="zh-CN" w:bidi="ar"/>
              </w:rPr>
              <w:t>2021</w:t>
            </w:r>
            <w:r>
              <w:rPr>
                <w:rStyle w:val="6"/>
                <w:rFonts w:hint="eastAsia" w:ascii="黑体" w:hAnsi="黑体" w:eastAsia="黑体" w:cs="黑体"/>
                <w:b w:val="0"/>
                <w:bCs/>
                <w:color w:val="auto"/>
                <w:lang w:val="en-US" w:eastAsia="zh-CN" w:bidi="ar"/>
              </w:rPr>
              <w:t>年计划</w:t>
            </w:r>
          </w:p>
        </w:tc>
        <w:tc>
          <w:tcPr>
            <w:tcW w:w="12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Style w:val="6"/>
                <w:rFonts w:hint="eastAsia" w:ascii="黑体" w:hAnsi="黑体" w:eastAsia="黑体" w:cs="黑体"/>
                <w:b w:val="0"/>
                <w:bCs/>
                <w:color w:val="auto"/>
                <w:lang w:val="en-US" w:eastAsia="zh-CN" w:bidi="ar"/>
              </w:rPr>
              <w:t>项目所在地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blHeader/>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黑体" w:hAnsi="黑体" w:eastAsia="黑体" w:cs="黑体"/>
                <w:b w:val="0"/>
                <w:bCs/>
                <w:i w:val="0"/>
                <w:color w:val="auto"/>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黑体" w:hAnsi="黑体" w:eastAsia="黑体" w:cs="黑体"/>
                <w:b w:val="0"/>
                <w:bCs/>
                <w:i w:val="0"/>
                <w:color w:val="auto"/>
                <w:sz w:val="18"/>
                <w:szCs w:val="18"/>
                <w:u w:val="none"/>
              </w:rPr>
            </w:pPr>
          </w:p>
        </w:tc>
        <w:tc>
          <w:tcPr>
            <w:tcW w:w="4248"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黑体" w:hAnsi="黑体" w:eastAsia="黑体" w:cs="黑体"/>
                <w:b w:val="0"/>
                <w:bCs/>
                <w:i w:val="0"/>
                <w:color w:val="auto"/>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黑体" w:hAnsi="黑体" w:eastAsia="黑体" w:cs="黑体"/>
                <w:b w:val="0"/>
                <w:bCs/>
                <w:i w:val="0"/>
                <w:color w:val="auto"/>
                <w:sz w:val="18"/>
                <w:szCs w:val="18"/>
                <w:u w:val="none"/>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eastAsia" w:ascii="黑体" w:hAnsi="黑体" w:eastAsia="黑体" w:cs="黑体"/>
                <w:b w:val="0"/>
                <w:bCs/>
                <w:i w:val="0"/>
                <w:color w:val="auto"/>
                <w:sz w:val="18"/>
                <w:szCs w:val="18"/>
                <w:u w:val="none"/>
              </w:rPr>
            </w:pP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Style w:val="6"/>
                <w:rFonts w:hint="eastAsia" w:ascii="黑体" w:hAnsi="黑体" w:eastAsia="黑体" w:cs="黑体"/>
                <w:b w:val="0"/>
                <w:bCs/>
                <w:color w:val="auto"/>
                <w:lang w:val="en-US" w:eastAsia="zh-CN" w:bidi="ar"/>
              </w:rPr>
              <w:t>预计完成投资</w:t>
            </w:r>
            <w:r>
              <w:rPr>
                <w:rStyle w:val="6"/>
                <w:rFonts w:hint="eastAsia" w:ascii="黑体" w:hAnsi="黑体" w:eastAsia="黑体" w:cs="黑体"/>
                <w:b w:val="0"/>
                <w:bCs/>
                <w:color w:val="auto"/>
                <w:lang w:val="en-US" w:eastAsia="zh-CN" w:bidi="ar"/>
              </w:rPr>
              <w:br w:type="textWrapping"/>
            </w:r>
            <w:r>
              <w:rPr>
                <w:rStyle w:val="7"/>
                <w:rFonts w:hint="eastAsia" w:ascii="黑体" w:hAnsi="黑体" w:eastAsia="黑体" w:cs="黑体"/>
                <w:b w:val="0"/>
                <w:bCs/>
                <w:color w:val="auto"/>
                <w:lang w:val="en-US" w:eastAsia="zh-CN" w:bidi="ar"/>
              </w:rPr>
              <w:t>(</w:t>
            </w:r>
            <w:r>
              <w:rPr>
                <w:rStyle w:val="6"/>
                <w:rFonts w:hint="eastAsia" w:ascii="黑体" w:hAnsi="黑体" w:eastAsia="黑体" w:cs="黑体"/>
                <w:b w:val="0"/>
                <w:bCs/>
                <w:color w:val="auto"/>
                <w:lang w:val="en-US" w:eastAsia="zh-CN" w:bidi="ar"/>
              </w:rPr>
              <w:t>亿元</w:t>
            </w:r>
            <w:r>
              <w:rPr>
                <w:rStyle w:val="7"/>
                <w:rFonts w:hint="eastAsia" w:ascii="黑体" w:hAnsi="黑体" w:eastAsia="黑体" w:cs="黑体"/>
                <w:b w:val="0"/>
                <w:bCs/>
                <w:color w:val="auto"/>
                <w:lang w:val="en-US" w:eastAsia="zh-CN" w:bidi="ar"/>
              </w:rPr>
              <w:t>)</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b w:val="0"/>
                <w:bCs/>
                <w:i w:val="0"/>
                <w:color w:val="auto"/>
                <w:sz w:val="18"/>
                <w:szCs w:val="18"/>
                <w:u w:val="none"/>
              </w:rPr>
            </w:pPr>
            <w:r>
              <w:rPr>
                <w:rStyle w:val="6"/>
                <w:rFonts w:hint="eastAsia" w:ascii="黑体" w:hAnsi="黑体" w:eastAsia="黑体" w:cs="黑体"/>
                <w:b w:val="0"/>
                <w:bCs/>
                <w:color w:val="auto"/>
                <w:lang w:val="en-US" w:eastAsia="zh-CN" w:bidi="ar"/>
              </w:rPr>
              <w:t>工程形象</w:t>
            </w:r>
          </w:p>
        </w:tc>
        <w:tc>
          <w:tcPr>
            <w:tcW w:w="120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900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b/>
                <w:bCs/>
                <w:i w:val="0"/>
                <w:color w:val="auto"/>
                <w:kern w:val="0"/>
                <w:sz w:val="18"/>
                <w:szCs w:val="18"/>
                <w:u w:val="none"/>
                <w:lang w:val="en-US" w:eastAsia="zh-CN" w:bidi="ar"/>
              </w:rPr>
            </w:pPr>
            <w:r>
              <w:rPr>
                <w:rFonts w:hint="eastAsia" w:ascii="Times New Roman" w:hAnsi="Times New Roman" w:cs="Times New Roman"/>
                <w:b/>
                <w:bCs/>
                <w:i w:val="0"/>
                <w:color w:val="auto"/>
                <w:kern w:val="0"/>
                <w:sz w:val="18"/>
                <w:szCs w:val="18"/>
                <w:u w:val="none"/>
                <w:lang w:val="en-US" w:eastAsia="zh-CN" w:bidi="ar"/>
              </w:rPr>
              <w:t>合计（142个项目）</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b/>
                <w:bCs/>
                <w:i w:val="0"/>
                <w:color w:val="auto"/>
                <w:kern w:val="0"/>
                <w:sz w:val="18"/>
                <w:szCs w:val="18"/>
                <w:u w:val="none"/>
                <w:lang w:val="en-US" w:eastAsia="zh-CN" w:bidi="ar"/>
              </w:rPr>
            </w:pPr>
            <w:r>
              <w:rPr>
                <w:rFonts w:hint="eastAsia" w:ascii="Times New Roman" w:hAnsi="Times New Roman" w:cs="Times New Roman"/>
                <w:b/>
                <w:bCs/>
                <w:i w:val="0"/>
                <w:color w:val="auto"/>
                <w:kern w:val="0"/>
                <w:sz w:val="18"/>
                <w:szCs w:val="18"/>
                <w:u w:val="none"/>
                <w:lang w:val="en-US" w:eastAsia="zh-CN" w:bidi="ar"/>
              </w:rPr>
              <w:t>4317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b/>
                <w:bCs/>
                <w:i w:val="0"/>
                <w:color w:val="auto"/>
                <w:kern w:val="0"/>
                <w:sz w:val="18"/>
                <w:szCs w:val="18"/>
                <w:u w:val="none"/>
                <w:lang w:val="en-US" w:eastAsia="zh-CN" w:bidi="ar"/>
              </w:rPr>
            </w:pPr>
            <w:r>
              <w:rPr>
                <w:rFonts w:hint="eastAsia" w:ascii="Times New Roman" w:hAnsi="Times New Roman" w:cs="Times New Roman"/>
                <w:b/>
                <w:bCs/>
                <w:i w:val="0"/>
                <w:color w:val="auto"/>
                <w:kern w:val="0"/>
                <w:sz w:val="18"/>
                <w:szCs w:val="18"/>
                <w:u w:val="none"/>
                <w:lang w:val="en-US" w:eastAsia="zh-CN" w:bidi="ar"/>
              </w:rPr>
              <w:t>786</w:t>
            </w:r>
          </w:p>
        </w:tc>
        <w:tc>
          <w:tcPr>
            <w:tcW w:w="38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三洋铁路</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主要建设三门峡经洛阳至禹州普速铁路，其中洛阳段</w:t>
            </w:r>
            <w:r>
              <w:rPr>
                <w:rStyle w:val="8"/>
                <w:rFonts w:hint="default" w:ascii="Times New Roman" w:hAnsi="Times New Roman" w:eastAsia="仿宋_GB2312" w:cs="Times New Roman"/>
                <w:color w:val="auto"/>
                <w:lang w:val="en-US" w:eastAsia="zh-CN" w:bidi="ar"/>
              </w:rPr>
              <w:t>130</w:t>
            </w:r>
            <w:r>
              <w:rPr>
                <w:rFonts w:hint="default" w:ascii="Times New Roman" w:hAnsi="Times New Roman" w:eastAsia="仿宋_GB2312" w:cs="Times New Roman"/>
                <w:i w:val="0"/>
                <w:color w:val="auto"/>
                <w:kern w:val="0"/>
                <w:sz w:val="18"/>
                <w:szCs w:val="18"/>
                <w:u w:val="none"/>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2020.08-2023.06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完成建设任务</w:t>
            </w:r>
            <w:r>
              <w:rPr>
                <w:rStyle w:val="8"/>
                <w:rFonts w:hint="default" w:ascii="Times New Roman" w:hAnsi="Times New Roman" w:eastAsia="仿宋_GB2312" w:cs="Times New Roman"/>
                <w:color w:val="auto"/>
                <w:lang w:val="en-US" w:eastAsia="zh-CN" w:bidi="ar"/>
              </w:rPr>
              <w:t>40%</w:t>
            </w:r>
            <w:r>
              <w:rPr>
                <w:rFonts w:hint="default" w:ascii="Times New Roman" w:hAnsi="Times New Roman" w:eastAsia="仿宋_GB2312" w:cs="Times New Roman"/>
                <w:i w:val="0"/>
                <w:color w:val="auto"/>
                <w:kern w:val="0"/>
                <w:sz w:val="18"/>
                <w:szCs w:val="18"/>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洛阳市城市轨道交通</w:t>
            </w:r>
            <w:r>
              <w:rPr>
                <w:rStyle w:val="8"/>
                <w:rFonts w:hint="default" w:ascii="Times New Roman" w:hAnsi="Times New Roman" w:eastAsia="仿宋_GB2312" w:cs="Times New Roman"/>
                <w:color w:val="auto"/>
                <w:lang w:val="en-US" w:eastAsia="zh-CN" w:bidi="ar"/>
              </w:rPr>
              <w:t>1</w:t>
            </w:r>
            <w:r>
              <w:rPr>
                <w:rFonts w:hint="default" w:ascii="Times New Roman" w:hAnsi="Times New Roman" w:eastAsia="仿宋_GB2312" w:cs="Times New Roman"/>
                <w:i w:val="0"/>
                <w:color w:val="auto"/>
                <w:kern w:val="0"/>
                <w:sz w:val="18"/>
                <w:szCs w:val="18"/>
                <w:u w:val="none"/>
                <w:lang w:val="en-US" w:eastAsia="zh-CN" w:bidi="ar"/>
              </w:rPr>
              <w:t>号线工程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线路全长</w:t>
            </w:r>
            <w:r>
              <w:rPr>
                <w:rStyle w:val="8"/>
                <w:rFonts w:hint="default" w:ascii="Times New Roman" w:hAnsi="Times New Roman" w:eastAsia="仿宋_GB2312" w:cs="Times New Roman"/>
                <w:color w:val="auto"/>
                <w:lang w:val="en-US" w:eastAsia="zh-CN" w:bidi="ar"/>
              </w:rPr>
              <w:t>22.403</w:t>
            </w:r>
            <w:r>
              <w:rPr>
                <w:rFonts w:hint="default" w:ascii="Times New Roman" w:hAnsi="Times New Roman" w:eastAsia="仿宋_GB2312" w:cs="Times New Roman"/>
                <w:i w:val="0"/>
                <w:color w:val="auto"/>
                <w:kern w:val="0"/>
                <w:sz w:val="18"/>
                <w:szCs w:val="18"/>
                <w:u w:val="none"/>
                <w:lang w:val="en-US" w:eastAsia="zh-CN" w:bidi="ar"/>
              </w:rPr>
              <w:t>公里，共</w:t>
            </w:r>
            <w:r>
              <w:rPr>
                <w:rStyle w:val="8"/>
                <w:rFonts w:hint="default" w:ascii="Times New Roman" w:hAnsi="Times New Roman" w:eastAsia="仿宋_GB2312" w:cs="Times New Roman"/>
                <w:color w:val="auto"/>
                <w:lang w:val="en-US" w:eastAsia="zh-CN" w:bidi="ar"/>
              </w:rPr>
              <w:t>18</w:t>
            </w:r>
            <w:r>
              <w:rPr>
                <w:rFonts w:hint="default" w:ascii="Times New Roman" w:hAnsi="Times New Roman" w:eastAsia="仿宋_GB2312" w:cs="Times New Roman"/>
                <w:i w:val="0"/>
                <w:color w:val="auto"/>
                <w:kern w:val="0"/>
                <w:sz w:val="18"/>
                <w:szCs w:val="18"/>
                <w:u w:val="none"/>
                <w:lang w:val="en-US" w:eastAsia="zh-CN" w:bidi="ar"/>
              </w:rPr>
              <w:t>座车站。</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2017.06-2021.06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182.71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19.48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竣工投用。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洛阳市城市轨道交通</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号线工程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线路全长</w:t>
            </w:r>
            <w:r>
              <w:rPr>
                <w:rStyle w:val="10"/>
                <w:rFonts w:hint="default" w:ascii="Times New Roman" w:hAnsi="Times New Roman" w:eastAsia="仿宋_GB2312" w:cs="Times New Roman"/>
                <w:color w:val="auto"/>
                <w:lang w:val="en-US" w:eastAsia="zh-CN" w:bidi="ar"/>
              </w:rPr>
              <w:t>18.216</w:t>
            </w:r>
            <w:r>
              <w:rPr>
                <w:rStyle w:val="9"/>
                <w:rFonts w:hint="default" w:ascii="Times New Roman" w:hAnsi="Times New Roman" w:eastAsia="仿宋_GB2312" w:cs="Times New Roman"/>
                <w:color w:val="auto"/>
                <w:lang w:val="en-US" w:eastAsia="zh-CN" w:bidi="ar"/>
              </w:rPr>
              <w:t>公里，共</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座车站。</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2017.12-2022.06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148.32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22.8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综合联调。</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4"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呼南高铁焦作经洛阳至平顶山段</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线路里程约</w:t>
            </w:r>
            <w:r>
              <w:rPr>
                <w:rStyle w:val="10"/>
                <w:rFonts w:hint="default" w:ascii="Times New Roman" w:hAnsi="Times New Roman" w:eastAsia="仿宋_GB2312" w:cs="Times New Roman"/>
                <w:color w:val="auto"/>
                <w:lang w:val="en-US" w:eastAsia="zh-CN" w:bidi="ar"/>
              </w:rPr>
              <w:t>240</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2021.12-2025.12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360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焦作市、济源市、洛阳市、平顶山市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8"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组团高速新安</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伊川段</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项目起点位于连霍高速公路新安县铁门镇附近，经宜阳县城西、伊川县城西，终点接伊川汝阳交界处二广高速公路，全长</w:t>
            </w:r>
            <w:r>
              <w:rPr>
                <w:rStyle w:val="10"/>
                <w:rFonts w:hint="default" w:ascii="Times New Roman" w:hAnsi="Times New Roman" w:eastAsia="仿宋_GB2312" w:cs="Times New Roman"/>
                <w:color w:val="auto"/>
                <w:lang w:val="en-US" w:eastAsia="zh-CN" w:bidi="ar"/>
              </w:rPr>
              <w:t>81.3</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2019.06-2022.12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95.26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完成总体建设工程</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栾川至卢氏高速</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81</w:t>
            </w:r>
            <w:r>
              <w:rPr>
                <w:rStyle w:val="9"/>
                <w:rFonts w:hint="default" w:ascii="Times New Roman" w:hAnsi="Times New Roman" w:eastAsia="仿宋_GB2312" w:cs="Times New Roman"/>
                <w:color w:val="auto"/>
                <w:lang w:val="en-US" w:eastAsia="zh-CN" w:bidi="ar"/>
              </w:rPr>
              <w:t>公里，以双向四车道高速公路标准建设，路基宽</w:t>
            </w:r>
            <w:r>
              <w:rPr>
                <w:rStyle w:val="10"/>
                <w:rFonts w:hint="default" w:ascii="Times New Roman" w:hAnsi="Times New Roman" w:eastAsia="仿宋_GB2312" w:cs="Times New Roman"/>
                <w:color w:val="auto"/>
                <w:lang w:val="en-US" w:eastAsia="zh-CN" w:bidi="ar"/>
              </w:rPr>
              <w:t>26</w:t>
            </w:r>
            <w:r>
              <w:rPr>
                <w:rStyle w:val="9"/>
                <w:rFonts w:hint="default" w:ascii="Times New Roman" w:hAnsi="Times New Roman" w:eastAsia="仿宋_GB2312" w:cs="Times New Roman"/>
                <w:color w:val="auto"/>
                <w:lang w:val="en-US" w:eastAsia="zh-CN" w:bidi="ar"/>
              </w:rPr>
              <w:t>米，设计速度</w:t>
            </w:r>
            <w:r>
              <w:rPr>
                <w:rStyle w:val="10"/>
                <w:rFonts w:hint="default" w:ascii="Times New Roman" w:hAnsi="Times New Roman" w:eastAsia="仿宋_GB2312" w:cs="Times New Roman"/>
                <w:color w:val="auto"/>
                <w:lang w:val="en-US" w:eastAsia="zh-CN" w:bidi="ar"/>
              </w:rPr>
              <w:t>100</w:t>
            </w:r>
            <w:r>
              <w:rPr>
                <w:rStyle w:val="9"/>
                <w:rFonts w:hint="default" w:ascii="Times New Roman" w:hAnsi="Times New Roman" w:eastAsia="仿宋_GB2312" w:cs="Times New Roman"/>
                <w:color w:val="auto"/>
                <w:lang w:val="en-US" w:eastAsia="zh-CN" w:bidi="ar"/>
              </w:rPr>
              <w:t>公里</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每小时。</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2019.03-2023.12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66.7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26.2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路基挖方完成</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、填方</w:t>
            </w:r>
            <w:r>
              <w:rPr>
                <w:rStyle w:val="10"/>
                <w:rFonts w:hint="default" w:ascii="Times New Roman" w:hAnsi="Times New Roman" w:eastAsia="仿宋_GB2312" w:cs="Times New Roman"/>
                <w:color w:val="auto"/>
                <w:lang w:val="en-US" w:eastAsia="zh-CN" w:bidi="ar"/>
              </w:rPr>
              <w:t>35%</w:t>
            </w:r>
            <w:r>
              <w:rPr>
                <w:rStyle w:val="9"/>
                <w:rFonts w:hint="default" w:ascii="Times New Roman" w:hAnsi="Times New Roman" w:eastAsia="仿宋_GB2312" w:cs="Times New Roman"/>
                <w:color w:val="auto"/>
                <w:lang w:val="en-US" w:eastAsia="zh-CN" w:bidi="ar"/>
              </w:rPr>
              <w:t>、防护工程</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、桥梁桩基完成</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2"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渑池至淅川高速渑池至洛宁段</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40.152</w:t>
            </w:r>
            <w:r>
              <w:rPr>
                <w:rStyle w:val="9"/>
                <w:rFonts w:hint="default" w:ascii="Times New Roman" w:hAnsi="Times New Roman" w:eastAsia="仿宋_GB2312" w:cs="Times New Roman"/>
                <w:color w:val="auto"/>
                <w:lang w:val="en-US" w:eastAsia="zh-CN" w:bidi="ar"/>
              </w:rPr>
              <w:t>公里，双向四车道高速公路标准建设，路基宽</w:t>
            </w:r>
            <w:r>
              <w:rPr>
                <w:rStyle w:val="10"/>
                <w:rFonts w:hint="default" w:ascii="Times New Roman" w:hAnsi="Times New Roman" w:eastAsia="仿宋_GB2312" w:cs="Times New Roman"/>
                <w:color w:val="auto"/>
                <w:lang w:val="en-US" w:eastAsia="zh-CN" w:bidi="ar"/>
              </w:rPr>
              <w:t>26</w:t>
            </w:r>
            <w:r>
              <w:rPr>
                <w:rStyle w:val="9"/>
                <w:rFonts w:hint="default" w:ascii="Times New Roman" w:hAnsi="Times New Roman" w:eastAsia="仿宋_GB2312" w:cs="Times New Roman"/>
                <w:color w:val="auto"/>
                <w:lang w:val="en-US" w:eastAsia="zh-CN" w:bidi="ar"/>
              </w:rPr>
              <w:t>米，设计速度</w:t>
            </w:r>
            <w:r>
              <w:rPr>
                <w:rStyle w:val="10"/>
                <w:rFonts w:hint="default" w:ascii="Times New Roman" w:hAnsi="Times New Roman" w:eastAsia="仿宋_GB2312" w:cs="Times New Roman"/>
                <w:color w:val="auto"/>
                <w:lang w:val="en-US" w:eastAsia="zh-CN" w:bidi="ar"/>
              </w:rPr>
              <w:t>100</w:t>
            </w:r>
            <w:r>
              <w:rPr>
                <w:rStyle w:val="9"/>
                <w:rFonts w:hint="default" w:ascii="Times New Roman" w:hAnsi="Times New Roman" w:eastAsia="仿宋_GB2312" w:cs="Times New Roman"/>
                <w:color w:val="auto"/>
                <w:lang w:val="en-US" w:eastAsia="zh-CN" w:bidi="ar"/>
              </w:rPr>
              <w:t>公里</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每小时。</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2019.06-2022.12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路基挖土方完成</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、路基挖石方完成</w:t>
            </w:r>
            <w:r>
              <w:rPr>
                <w:rStyle w:val="10"/>
                <w:rFonts w:hint="default" w:ascii="Times New Roman" w:hAnsi="Times New Roman" w:eastAsia="仿宋_GB2312" w:cs="Times New Roman"/>
                <w:color w:val="auto"/>
                <w:lang w:val="en-US" w:eastAsia="zh-CN" w:bidi="ar"/>
              </w:rPr>
              <w:t>90%</w:t>
            </w:r>
            <w:r>
              <w:rPr>
                <w:rStyle w:val="9"/>
                <w:rFonts w:hint="default" w:ascii="Times New Roman" w:hAnsi="Times New Roman" w:eastAsia="仿宋_GB2312" w:cs="Times New Roman"/>
                <w:color w:val="auto"/>
                <w:lang w:val="en-US" w:eastAsia="zh-CN" w:bidi="ar"/>
              </w:rPr>
              <w:t>、路基填方完成</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二广高速洛阳城区段改扩建工程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33</w:t>
            </w:r>
            <w:r>
              <w:rPr>
                <w:rStyle w:val="9"/>
                <w:rFonts w:hint="default" w:ascii="Times New Roman" w:hAnsi="Times New Roman" w:eastAsia="仿宋_GB2312" w:cs="Times New Roman"/>
                <w:color w:val="auto"/>
                <w:lang w:val="en-US" w:eastAsia="zh-CN" w:bidi="ar"/>
              </w:rPr>
              <w:t>公里，其中改扩建里程</w:t>
            </w:r>
            <w:r>
              <w:rPr>
                <w:rStyle w:val="10"/>
                <w:rFonts w:hint="default" w:ascii="Times New Roman" w:hAnsi="Times New Roman" w:eastAsia="仿宋_GB2312" w:cs="Times New Roman"/>
                <w:color w:val="auto"/>
                <w:lang w:val="en-US" w:eastAsia="zh-CN" w:bidi="ar"/>
              </w:rPr>
              <w:t>28.9</w:t>
            </w:r>
            <w:r>
              <w:rPr>
                <w:rStyle w:val="9"/>
                <w:rFonts w:hint="default" w:ascii="Times New Roman" w:hAnsi="Times New Roman" w:eastAsia="仿宋_GB2312" w:cs="Times New Roman"/>
                <w:color w:val="auto"/>
                <w:lang w:val="en-US" w:eastAsia="zh-CN" w:bidi="ar"/>
              </w:rPr>
              <w:t>公里，全线设互通式立交</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座及其配套设施。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2020.03-2021.09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23.16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9.16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尧栾西高速栾川至双龙段</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路线全长</w:t>
            </w:r>
            <w:r>
              <w:rPr>
                <w:rStyle w:val="10"/>
                <w:rFonts w:hint="default" w:ascii="Times New Roman" w:hAnsi="Times New Roman" w:eastAsia="仿宋_GB2312" w:cs="Times New Roman"/>
                <w:color w:val="auto"/>
                <w:lang w:val="en-US" w:eastAsia="zh-CN" w:bidi="ar"/>
              </w:rPr>
              <w:t>48.357</w:t>
            </w:r>
            <w:r>
              <w:rPr>
                <w:rStyle w:val="9"/>
                <w:rFonts w:hint="default" w:ascii="Times New Roman" w:hAnsi="Times New Roman" w:eastAsia="仿宋_GB2312" w:cs="Times New Roman"/>
                <w:color w:val="auto"/>
                <w:lang w:val="en-US" w:eastAsia="zh-CN" w:bidi="ar"/>
              </w:rPr>
              <w:t>公里，双向四车道高速公路设计标准，设计时速</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公里</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小时。批复概算</w:t>
            </w:r>
            <w:r>
              <w:rPr>
                <w:rStyle w:val="10"/>
                <w:rFonts w:hint="default" w:ascii="Times New Roman" w:hAnsi="Times New Roman" w:eastAsia="仿宋_GB2312" w:cs="Times New Roman"/>
                <w:color w:val="auto"/>
                <w:lang w:val="en-US" w:eastAsia="zh-CN" w:bidi="ar"/>
              </w:rPr>
              <w:t>68.63</w:t>
            </w:r>
            <w:r>
              <w:rPr>
                <w:rStyle w:val="9"/>
                <w:rFonts w:hint="default" w:ascii="Times New Roman" w:hAnsi="Times New Roman" w:eastAsia="仿宋_GB2312" w:cs="Times New Roman"/>
                <w:color w:val="auto"/>
                <w:lang w:val="en-US" w:eastAsia="zh-CN" w:bidi="ar"/>
              </w:rPr>
              <w:t>亿元，其中洛阳境长约</w:t>
            </w:r>
            <w:r>
              <w:rPr>
                <w:rStyle w:val="10"/>
                <w:rFonts w:hint="default" w:ascii="Times New Roman" w:hAnsi="Times New Roman" w:eastAsia="仿宋_GB2312" w:cs="Times New Roman"/>
                <w:color w:val="auto"/>
                <w:lang w:val="en-US" w:eastAsia="zh-CN" w:bidi="ar"/>
              </w:rPr>
              <w:t>7.8</w:t>
            </w:r>
            <w:r>
              <w:rPr>
                <w:rStyle w:val="9"/>
                <w:rFonts w:hint="default" w:ascii="Times New Roman" w:hAnsi="Times New Roman" w:eastAsia="仿宋_GB2312" w:cs="Times New Roman"/>
                <w:color w:val="auto"/>
                <w:lang w:val="en-US" w:eastAsia="zh-CN" w:bidi="ar"/>
              </w:rPr>
              <w:t>公里，批复概算</w:t>
            </w:r>
            <w:r>
              <w:rPr>
                <w:rStyle w:val="10"/>
                <w:rFonts w:hint="default" w:ascii="Times New Roman" w:hAnsi="Times New Roman" w:eastAsia="仿宋_GB2312" w:cs="Times New Roman"/>
                <w:color w:val="auto"/>
                <w:lang w:val="en-US" w:eastAsia="zh-CN" w:bidi="ar"/>
              </w:rPr>
              <w:t>10.65</w:t>
            </w:r>
            <w:r>
              <w:rPr>
                <w:rStyle w:val="9"/>
                <w:rFonts w:hint="default" w:ascii="Times New Roman" w:hAnsi="Times New Roman" w:eastAsia="仿宋_GB2312" w:cs="Times New Roman"/>
                <w:color w:val="auto"/>
                <w:lang w:val="en-US" w:eastAsia="zh-CN" w:bidi="ar"/>
              </w:rPr>
              <w:t>亿元。</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2018.07-2021.12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10.65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伊川</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偃师</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沁阳高速</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98.5</w:t>
            </w:r>
            <w:r>
              <w:rPr>
                <w:rStyle w:val="9"/>
                <w:rFonts w:hint="default" w:ascii="Times New Roman" w:hAnsi="Times New Roman" w:eastAsia="仿宋_GB2312" w:cs="Times New Roman"/>
                <w:color w:val="auto"/>
                <w:lang w:val="en-US" w:eastAsia="zh-CN" w:bidi="ar"/>
              </w:rPr>
              <w:t>公里，其中洛阳市境内</w:t>
            </w:r>
            <w:r>
              <w:rPr>
                <w:rStyle w:val="10"/>
                <w:rFonts w:hint="default" w:ascii="Times New Roman" w:hAnsi="Times New Roman" w:eastAsia="仿宋_GB2312" w:cs="Times New Roman"/>
                <w:color w:val="auto"/>
                <w:lang w:val="en-US" w:eastAsia="zh-CN" w:bidi="ar"/>
              </w:rPr>
              <w:t>56.7</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2021.09-2024.12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92.54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完成总工程量</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济源至新安高速公路</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项目起点位于</w:t>
            </w:r>
            <w:r>
              <w:rPr>
                <w:rStyle w:val="10"/>
                <w:rFonts w:hint="default" w:ascii="Times New Roman" w:hAnsi="Times New Roman" w:eastAsia="仿宋_GB2312" w:cs="Times New Roman"/>
                <w:color w:val="auto"/>
                <w:lang w:val="en-US" w:eastAsia="zh-CN" w:bidi="ar"/>
              </w:rPr>
              <w:t>S28</w:t>
            </w:r>
            <w:r>
              <w:rPr>
                <w:rStyle w:val="9"/>
                <w:rFonts w:hint="default" w:ascii="Times New Roman" w:hAnsi="Times New Roman" w:eastAsia="仿宋_GB2312" w:cs="Times New Roman"/>
                <w:color w:val="auto"/>
                <w:lang w:val="en-US" w:eastAsia="zh-CN" w:bidi="ar"/>
              </w:rPr>
              <w:t>长济高速济源市邵原附近，终点位于连霍高速新安县铁门镇附近，全长</w:t>
            </w:r>
            <w:r>
              <w:rPr>
                <w:rStyle w:val="10"/>
                <w:rFonts w:hint="default" w:ascii="Times New Roman" w:hAnsi="Times New Roman" w:eastAsia="仿宋_GB2312" w:cs="Times New Roman"/>
                <w:color w:val="auto"/>
                <w:lang w:val="en-US" w:eastAsia="zh-CN" w:bidi="ar"/>
              </w:rPr>
              <w:t>48</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77.6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完成总工程量</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郑州至洛阳高速公路</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项目起点位于郑州西南绕城高速公路，向西经荥阳、巩义、偃师，终点位于二广高速公路。</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2021.06-2024.06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完成工可报告编制、控制性工程开工建设。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国道</w:t>
            </w:r>
            <w:r>
              <w:rPr>
                <w:rStyle w:val="10"/>
                <w:rFonts w:hint="default" w:ascii="Times New Roman" w:hAnsi="Times New Roman" w:eastAsia="仿宋_GB2312" w:cs="Times New Roman"/>
                <w:color w:val="auto"/>
                <w:lang w:val="en-US" w:eastAsia="zh-CN" w:bidi="ar"/>
              </w:rPr>
              <w:t>310</w:t>
            </w:r>
            <w:r>
              <w:rPr>
                <w:rStyle w:val="9"/>
                <w:rFonts w:hint="default" w:ascii="Times New Roman" w:hAnsi="Times New Roman" w:eastAsia="仿宋_GB2312" w:cs="Times New Roman"/>
                <w:color w:val="auto"/>
                <w:lang w:val="en-US" w:eastAsia="zh-CN" w:bidi="ar"/>
              </w:rPr>
              <w:t>洛阳境段（铁门镇至三门峡市界）二期工程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本项目建设起点位于新安县铁门镇东北方西蔡庄村东侧，终点止于洛阳市和三门峡市界处，顺接在建的国道</w:t>
            </w:r>
            <w:r>
              <w:rPr>
                <w:rStyle w:val="10"/>
                <w:rFonts w:hint="default" w:ascii="Times New Roman" w:hAnsi="Times New Roman" w:eastAsia="仿宋_GB2312" w:cs="Times New Roman"/>
                <w:color w:val="auto"/>
                <w:lang w:val="en-US" w:eastAsia="zh-CN" w:bidi="ar"/>
              </w:rPr>
              <w:t>G310</w:t>
            </w:r>
            <w:r>
              <w:rPr>
                <w:rStyle w:val="9"/>
                <w:rFonts w:hint="default" w:ascii="Times New Roman" w:hAnsi="Times New Roman" w:eastAsia="仿宋_GB2312" w:cs="Times New Roman"/>
                <w:color w:val="auto"/>
                <w:lang w:val="en-US" w:eastAsia="zh-CN" w:bidi="ar"/>
              </w:rPr>
              <w:t>洛三界至三门峡西段，路线全长</w:t>
            </w:r>
            <w:r>
              <w:rPr>
                <w:rStyle w:val="10"/>
                <w:rFonts w:hint="default" w:ascii="Times New Roman" w:hAnsi="Times New Roman" w:eastAsia="仿宋_GB2312" w:cs="Times New Roman"/>
                <w:color w:val="auto"/>
                <w:lang w:val="en-US" w:eastAsia="zh-CN" w:bidi="ar"/>
              </w:rPr>
              <w:t>8.1km</w:t>
            </w:r>
            <w:r>
              <w:rPr>
                <w:rStyle w:val="9"/>
                <w:rFonts w:hint="default" w:ascii="Times New Roman" w:hAnsi="Times New Roman" w:eastAsia="仿宋_GB2312" w:cs="Times New Roman"/>
                <w:color w:val="auto"/>
                <w:lang w:val="en-US" w:eastAsia="zh-CN" w:bidi="ar"/>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2019.08-2021.10</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主体通车。</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9"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G344</w:t>
            </w:r>
            <w:r>
              <w:rPr>
                <w:rStyle w:val="9"/>
                <w:rFonts w:hint="default" w:ascii="Times New Roman" w:hAnsi="Times New Roman" w:eastAsia="仿宋_GB2312" w:cs="Times New Roman"/>
                <w:color w:val="auto"/>
                <w:lang w:val="en-US" w:eastAsia="zh-CN" w:bidi="ar"/>
              </w:rPr>
              <w:t>东灵线栾川秋扒至皮皮岭段改建工程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48.53</w:t>
            </w:r>
            <w:r>
              <w:rPr>
                <w:rStyle w:val="9"/>
                <w:rFonts w:hint="default" w:ascii="Times New Roman" w:hAnsi="Times New Roman" w:eastAsia="仿宋_GB2312" w:cs="Times New Roman"/>
                <w:color w:val="auto"/>
                <w:lang w:val="en-US" w:eastAsia="zh-CN" w:bidi="ar"/>
              </w:rPr>
              <w:t>公里，采用二级公路标准，主要建设路基路面、桥梁、隧道、防护工程及附属工程。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2020.12-2022.12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12.47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完成路基工程</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，涵洞工程</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，桥梁</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，隧道工程</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G344</w:t>
            </w:r>
            <w:r>
              <w:rPr>
                <w:rStyle w:val="9"/>
                <w:rFonts w:hint="default" w:ascii="Times New Roman" w:hAnsi="Times New Roman" w:eastAsia="仿宋_GB2312" w:cs="Times New Roman"/>
                <w:color w:val="auto"/>
                <w:lang w:val="en-US" w:eastAsia="zh-CN" w:bidi="ar"/>
              </w:rPr>
              <w:t>骑庄至汝洛界改建工程汝州段</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项目起点位于</w:t>
            </w:r>
            <w:r>
              <w:rPr>
                <w:rStyle w:val="10"/>
                <w:rFonts w:hint="default" w:ascii="Times New Roman" w:hAnsi="Times New Roman" w:eastAsia="仿宋_GB2312" w:cs="Times New Roman"/>
                <w:color w:val="auto"/>
                <w:lang w:val="en-US" w:eastAsia="zh-CN" w:bidi="ar"/>
              </w:rPr>
              <w:t>G344</w:t>
            </w:r>
            <w:r>
              <w:rPr>
                <w:rStyle w:val="9"/>
                <w:rFonts w:hint="default" w:ascii="Times New Roman" w:hAnsi="Times New Roman" w:eastAsia="仿宋_GB2312" w:cs="Times New Roman"/>
                <w:color w:val="auto"/>
                <w:lang w:val="en-US" w:eastAsia="zh-CN" w:bidi="ar"/>
              </w:rPr>
              <w:t>与</w:t>
            </w:r>
            <w:r>
              <w:rPr>
                <w:rStyle w:val="10"/>
                <w:rFonts w:hint="default" w:ascii="Times New Roman" w:hAnsi="Times New Roman" w:eastAsia="仿宋_GB2312" w:cs="Times New Roman"/>
                <w:color w:val="auto"/>
                <w:lang w:val="en-US" w:eastAsia="zh-CN" w:bidi="ar"/>
              </w:rPr>
              <w:t>G207</w:t>
            </w:r>
            <w:r>
              <w:rPr>
                <w:rStyle w:val="9"/>
                <w:rFonts w:hint="default" w:ascii="Times New Roman" w:hAnsi="Times New Roman" w:eastAsia="仿宋_GB2312" w:cs="Times New Roman"/>
                <w:color w:val="auto"/>
                <w:lang w:val="en-US" w:eastAsia="zh-CN" w:bidi="ar"/>
              </w:rPr>
              <w:t>平面交叉处，终点位于汝州与汝阳交界处。采用一级公路标准，项目全长</w:t>
            </w:r>
            <w:r>
              <w:rPr>
                <w:rStyle w:val="10"/>
                <w:rFonts w:hint="default" w:ascii="Times New Roman" w:hAnsi="Times New Roman" w:eastAsia="仿宋_GB2312" w:cs="Times New Roman"/>
                <w:color w:val="auto"/>
                <w:lang w:val="en-US" w:eastAsia="zh-CN" w:bidi="ar"/>
              </w:rPr>
              <w:t>23.671km</w:t>
            </w:r>
            <w:r>
              <w:rPr>
                <w:rStyle w:val="9"/>
                <w:rFonts w:hint="default" w:ascii="Times New Roman" w:hAnsi="Times New Roman" w:eastAsia="仿宋_GB2312" w:cs="Times New Roman"/>
                <w:color w:val="auto"/>
                <w:lang w:val="en-US" w:eastAsia="zh-CN" w:bidi="ar"/>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2018.03-2022.12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4.7</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完成路基路面，完成工程量的</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2"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G207</w:t>
            </w:r>
            <w:r>
              <w:rPr>
                <w:rStyle w:val="9"/>
                <w:rFonts w:hint="default" w:ascii="Times New Roman" w:hAnsi="Times New Roman" w:eastAsia="仿宋_GB2312" w:cs="Times New Roman"/>
                <w:color w:val="auto"/>
                <w:lang w:val="en-US" w:eastAsia="zh-CN" w:bidi="ar"/>
              </w:rPr>
              <w:t>巩义境（</w:t>
            </w:r>
            <w:r>
              <w:rPr>
                <w:rStyle w:val="10"/>
                <w:rFonts w:hint="default" w:ascii="Times New Roman" w:hAnsi="Times New Roman" w:eastAsia="仿宋_GB2312" w:cs="Times New Roman"/>
                <w:color w:val="auto"/>
                <w:lang w:val="en-US" w:eastAsia="zh-CN" w:bidi="ar"/>
              </w:rPr>
              <w:t>G310</w:t>
            </w:r>
            <w:r>
              <w:rPr>
                <w:rStyle w:val="9"/>
                <w:rFonts w:hint="default" w:ascii="Times New Roman" w:hAnsi="Times New Roman" w:eastAsia="仿宋_GB2312" w:cs="Times New Roman"/>
                <w:color w:val="auto"/>
                <w:lang w:val="en-US" w:eastAsia="zh-CN" w:bidi="ar"/>
              </w:rPr>
              <w:t>至巩偃界段）</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13.811</w:t>
            </w:r>
            <w:r>
              <w:rPr>
                <w:rStyle w:val="9"/>
                <w:rFonts w:hint="default" w:ascii="Times New Roman" w:hAnsi="Times New Roman" w:eastAsia="仿宋_GB2312" w:cs="Times New Roman"/>
                <w:color w:val="auto"/>
                <w:lang w:val="en-US" w:eastAsia="zh-CN" w:bidi="ar"/>
              </w:rPr>
              <w:t>公里，一级公路标准，设计时速</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公里</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小时。</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2021.06-2023.06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13.28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土方工程完成</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，桥梁工程完成</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巩义市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G207</w:t>
            </w:r>
            <w:r>
              <w:rPr>
                <w:rStyle w:val="9"/>
                <w:rFonts w:hint="default" w:ascii="Times New Roman" w:hAnsi="Times New Roman" w:eastAsia="仿宋_GB2312" w:cs="Times New Roman"/>
                <w:color w:val="auto"/>
                <w:lang w:val="en-US" w:eastAsia="zh-CN" w:bidi="ar"/>
              </w:rPr>
              <w:t>孟州至偃师黄河大桥及连接线工程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项目起于孟州市</w:t>
            </w:r>
            <w:r>
              <w:rPr>
                <w:rStyle w:val="10"/>
                <w:rFonts w:hint="default" w:ascii="Times New Roman" w:hAnsi="Times New Roman" w:eastAsia="仿宋_GB2312" w:cs="Times New Roman"/>
                <w:color w:val="auto"/>
                <w:lang w:val="en-US" w:eastAsia="zh-CN" w:bidi="ar"/>
              </w:rPr>
              <w:t>S309</w:t>
            </w:r>
            <w:r>
              <w:rPr>
                <w:rStyle w:val="9"/>
                <w:rFonts w:hint="default" w:ascii="Times New Roman" w:hAnsi="Times New Roman" w:eastAsia="仿宋_GB2312" w:cs="Times New Roman"/>
                <w:color w:val="auto"/>
                <w:lang w:val="en-US" w:eastAsia="zh-CN" w:bidi="ar"/>
              </w:rPr>
              <w:t>与</w:t>
            </w:r>
            <w:r>
              <w:rPr>
                <w:rStyle w:val="10"/>
                <w:rFonts w:hint="default" w:ascii="Times New Roman" w:hAnsi="Times New Roman" w:eastAsia="仿宋_GB2312" w:cs="Times New Roman"/>
                <w:color w:val="auto"/>
                <w:lang w:val="en-US" w:eastAsia="zh-CN" w:bidi="ar"/>
              </w:rPr>
              <w:t>X044</w:t>
            </w:r>
            <w:r>
              <w:rPr>
                <w:rStyle w:val="9"/>
                <w:rFonts w:hint="default" w:ascii="Times New Roman" w:hAnsi="Times New Roman" w:eastAsia="仿宋_GB2312" w:cs="Times New Roman"/>
                <w:color w:val="auto"/>
                <w:lang w:val="en-US" w:eastAsia="zh-CN" w:bidi="ar"/>
              </w:rPr>
              <w:t>交叉处，向北与</w:t>
            </w:r>
            <w:r>
              <w:rPr>
                <w:rStyle w:val="10"/>
                <w:rFonts w:hint="default" w:ascii="Times New Roman" w:hAnsi="Times New Roman" w:eastAsia="仿宋_GB2312" w:cs="Times New Roman"/>
                <w:color w:val="auto"/>
                <w:lang w:val="en-US" w:eastAsia="zh-CN" w:bidi="ar"/>
              </w:rPr>
              <w:t>S237</w:t>
            </w:r>
            <w:r>
              <w:rPr>
                <w:rStyle w:val="9"/>
                <w:rFonts w:hint="default" w:ascii="Times New Roman" w:hAnsi="Times New Roman" w:eastAsia="仿宋_GB2312" w:cs="Times New Roman"/>
                <w:color w:val="auto"/>
                <w:lang w:val="en-US" w:eastAsia="zh-CN" w:bidi="ar"/>
              </w:rPr>
              <w:t>相接，上跨</w:t>
            </w:r>
            <w:r>
              <w:rPr>
                <w:rStyle w:val="10"/>
                <w:rFonts w:hint="default" w:ascii="Times New Roman" w:hAnsi="Times New Roman" w:eastAsia="仿宋_GB2312" w:cs="Times New Roman"/>
                <w:color w:val="auto"/>
                <w:lang w:val="en-US" w:eastAsia="zh-CN" w:bidi="ar"/>
              </w:rPr>
              <w:t>S309</w:t>
            </w:r>
            <w:r>
              <w:rPr>
                <w:rStyle w:val="9"/>
                <w:rFonts w:hint="default" w:ascii="Times New Roman" w:hAnsi="Times New Roman" w:eastAsia="仿宋_GB2312" w:cs="Times New Roman"/>
                <w:color w:val="auto"/>
                <w:lang w:val="en-US" w:eastAsia="zh-CN" w:bidi="ar"/>
              </w:rPr>
              <w:t>并设置互通立交，向南经化工镇后与黄河北外堤相交，跨越黄河后进入巩义市境内，向南下穿现状连霍高速，接偃师</w:t>
            </w:r>
            <w:r>
              <w:rPr>
                <w:rStyle w:val="10"/>
                <w:rFonts w:hint="default" w:ascii="Times New Roman" w:hAnsi="Times New Roman" w:eastAsia="仿宋_GB2312" w:cs="Times New Roman"/>
                <w:color w:val="auto"/>
                <w:lang w:val="en-US" w:eastAsia="zh-CN" w:bidi="ar"/>
              </w:rPr>
              <w:t>S539</w:t>
            </w:r>
            <w:r>
              <w:rPr>
                <w:rStyle w:val="9"/>
                <w:rFonts w:hint="default" w:ascii="Times New Roman" w:hAnsi="Times New Roman" w:eastAsia="仿宋_GB2312" w:cs="Times New Roman"/>
                <w:color w:val="auto"/>
                <w:lang w:val="en-US" w:eastAsia="zh-CN" w:bidi="ar"/>
              </w:rPr>
              <w:t>到达终点。路线全长约</w:t>
            </w:r>
            <w:r>
              <w:rPr>
                <w:rStyle w:val="10"/>
                <w:rFonts w:hint="default" w:ascii="Times New Roman" w:hAnsi="Times New Roman" w:eastAsia="仿宋_GB2312" w:cs="Times New Roman"/>
                <w:color w:val="auto"/>
                <w:lang w:val="en-US" w:eastAsia="zh-CN" w:bidi="ar"/>
              </w:rPr>
              <w:t>18.38</w:t>
            </w:r>
            <w:r>
              <w:rPr>
                <w:rStyle w:val="9"/>
                <w:rFonts w:hint="default" w:ascii="Times New Roman" w:hAnsi="Times New Roman" w:eastAsia="仿宋_GB2312" w:cs="Times New Roman"/>
                <w:color w:val="auto"/>
                <w:lang w:val="en-US" w:eastAsia="zh-CN" w:bidi="ar"/>
              </w:rPr>
              <w:t>公里（新建黄河特大桥长</w:t>
            </w:r>
            <w:r>
              <w:rPr>
                <w:rStyle w:val="10"/>
                <w:rFonts w:hint="default" w:ascii="Times New Roman" w:hAnsi="Times New Roman" w:eastAsia="仿宋_GB2312" w:cs="Times New Roman"/>
                <w:color w:val="auto"/>
                <w:lang w:val="en-US" w:eastAsia="zh-CN" w:bidi="ar"/>
              </w:rPr>
              <w:t>3007</w:t>
            </w:r>
            <w:r>
              <w:rPr>
                <w:rStyle w:val="9"/>
                <w:rFonts w:hint="default" w:ascii="Times New Roman" w:hAnsi="Times New Roman" w:eastAsia="仿宋_GB2312" w:cs="Times New Roman"/>
                <w:color w:val="auto"/>
                <w:lang w:val="en-US" w:eastAsia="zh-CN" w:bidi="ar"/>
              </w:rPr>
              <w:t>米），其中焦作市境路线长</w:t>
            </w:r>
            <w:r>
              <w:rPr>
                <w:rStyle w:val="10"/>
                <w:rFonts w:hint="default" w:ascii="Times New Roman" w:hAnsi="Times New Roman" w:eastAsia="仿宋_GB2312" w:cs="Times New Roman"/>
                <w:color w:val="auto"/>
                <w:lang w:val="en-US" w:eastAsia="zh-CN" w:bidi="ar"/>
              </w:rPr>
              <w:t>10.99</w:t>
            </w:r>
            <w:r>
              <w:rPr>
                <w:rStyle w:val="9"/>
                <w:rFonts w:hint="default" w:ascii="Times New Roman" w:hAnsi="Times New Roman" w:eastAsia="仿宋_GB2312" w:cs="Times New Roman"/>
                <w:color w:val="auto"/>
                <w:lang w:val="en-US" w:eastAsia="zh-CN" w:bidi="ar"/>
              </w:rPr>
              <w:t>公里。项目按双向六车道一级公路标准建设，路基宽度</w:t>
            </w:r>
            <w:r>
              <w:rPr>
                <w:rStyle w:val="10"/>
                <w:rFonts w:hint="default" w:ascii="Times New Roman" w:hAnsi="Times New Roman" w:eastAsia="仿宋_GB2312" w:cs="Times New Roman"/>
                <w:color w:val="auto"/>
                <w:lang w:val="en-US" w:eastAsia="zh-CN" w:bidi="ar"/>
              </w:rPr>
              <w:t>33</w:t>
            </w:r>
            <w:r>
              <w:rPr>
                <w:rStyle w:val="9"/>
                <w:rFonts w:hint="default" w:ascii="Times New Roman" w:hAnsi="Times New Roman" w:eastAsia="仿宋_GB2312" w:cs="Times New Roman"/>
                <w:color w:val="auto"/>
                <w:lang w:val="en-US" w:eastAsia="zh-CN" w:bidi="ar"/>
              </w:rPr>
              <w:t>米，设计行车速度为每小时</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2018.07-2021.12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23.62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完成梁板架设、沥青面层摊铺、收费站房建、全线路面工程计划及其他机电、绿化、交通工程，力争年底前完成。</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洛阳市、孟州市、巩义市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8"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S241</w:t>
            </w:r>
            <w:r>
              <w:rPr>
                <w:rStyle w:val="9"/>
                <w:rFonts w:hint="default" w:ascii="Times New Roman" w:hAnsi="Times New Roman" w:eastAsia="仿宋_GB2312" w:cs="Times New Roman"/>
                <w:color w:val="auto"/>
                <w:lang w:val="en-US" w:eastAsia="zh-CN" w:bidi="ar"/>
              </w:rPr>
              <w:t>驻洛线洛阳境磁涧</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丰李</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鸦岭段改建工程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一级公路，全长</w:t>
            </w:r>
            <w:r>
              <w:rPr>
                <w:rStyle w:val="10"/>
                <w:rFonts w:hint="default" w:ascii="Times New Roman" w:hAnsi="Times New Roman" w:eastAsia="仿宋_GB2312" w:cs="Times New Roman"/>
                <w:color w:val="auto"/>
                <w:lang w:val="en-US" w:eastAsia="zh-CN" w:bidi="ar"/>
              </w:rPr>
              <w:t>45</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2021.12-2023.12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49.87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局部开工建设。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2"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G208</w:t>
            </w:r>
            <w:r>
              <w:rPr>
                <w:rStyle w:val="9"/>
                <w:rFonts w:hint="default" w:ascii="Times New Roman" w:hAnsi="Times New Roman" w:eastAsia="仿宋_GB2312" w:cs="Times New Roman"/>
                <w:color w:val="auto"/>
                <w:lang w:val="en-US" w:eastAsia="zh-CN" w:bidi="ar"/>
              </w:rPr>
              <w:t>二淅线洛阳绕城（伊滨区至伊川城区段）改建工程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30.14</w:t>
            </w:r>
            <w:r>
              <w:rPr>
                <w:rStyle w:val="9"/>
                <w:rFonts w:hint="default" w:ascii="Times New Roman" w:hAnsi="Times New Roman" w:eastAsia="仿宋_GB2312" w:cs="Times New Roman"/>
                <w:color w:val="auto"/>
                <w:lang w:val="en-US" w:eastAsia="zh-CN" w:bidi="ar"/>
              </w:rPr>
              <w:t>公里，采用一级公路标准。</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40.06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路基、桥梁基础。</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0"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汝阳生态环线路网建设项目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主要建设内容包括改扩建省级道路</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条，全长</w:t>
            </w:r>
            <w:r>
              <w:rPr>
                <w:rStyle w:val="10"/>
                <w:rFonts w:hint="default" w:ascii="Times New Roman" w:hAnsi="Times New Roman" w:eastAsia="仿宋_GB2312" w:cs="Times New Roman"/>
                <w:color w:val="auto"/>
                <w:lang w:val="en-US" w:eastAsia="zh-CN" w:bidi="ar"/>
              </w:rPr>
              <w:t>104.16</w:t>
            </w:r>
            <w:r>
              <w:rPr>
                <w:rStyle w:val="9"/>
                <w:rFonts w:hint="default" w:ascii="Times New Roman" w:hAnsi="Times New Roman" w:eastAsia="仿宋_GB2312" w:cs="Times New Roman"/>
                <w:color w:val="auto"/>
                <w:lang w:val="en-US" w:eastAsia="zh-CN" w:bidi="ar"/>
              </w:rPr>
              <w:t>公里，桥涵</w:t>
            </w:r>
            <w:r>
              <w:rPr>
                <w:rStyle w:val="10"/>
                <w:rFonts w:hint="default" w:ascii="Times New Roman" w:hAnsi="Times New Roman" w:eastAsia="仿宋_GB2312" w:cs="Times New Roman"/>
                <w:color w:val="auto"/>
                <w:lang w:val="en-US" w:eastAsia="zh-CN" w:bidi="ar"/>
              </w:rPr>
              <w:t>45</w:t>
            </w:r>
            <w:r>
              <w:rPr>
                <w:rStyle w:val="9"/>
                <w:rFonts w:hint="default" w:ascii="Times New Roman" w:hAnsi="Times New Roman" w:eastAsia="仿宋_GB2312" w:cs="Times New Roman"/>
                <w:color w:val="auto"/>
                <w:lang w:val="en-US" w:eastAsia="zh-CN" w:bidi="ar"/>
              </w:rPr>
              <w:t>座，涵洞</w:t>
            </w:r>
            <w:r>
              <w:rPr>
                <w:rStyle w:val="10"/>
                <w:rFonts w:hint="default" w:ascii="Times New Roman" w:hAnsi="Times New Roman" w:eastAsia="仿宋_GB2312" w:cs="Times New Roman"/>
                <w:color w:val="auto"/>
                <w:lang w:val="en-US" w:eastAsia="zh-CN" w:bidi="ar"/>
              </w:rPr>
              <w:t>200</w:t>
            </w:r>
            <w:r>
              <w:rPr>
                <w:rStyle w:val="9"/>
                <w:rFonts w:hint="default" w:ascii="Times New Roman" w:hAnsi="Times New Roman" w:eastAsia="仿宋_GB2312" w:cs="Times New Roman"/>
                <w:color w:val="auto"/>
                <w:lang w:val="en-US" w:eastAsia="zh-CN" w:bidi="ar"/>
              </w:rPr>
              <w:t>道及道路两侧绿化亮化工程。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25.7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w:t>
            </w:r>
            <w:r>
              <w:rPr>
                <w:rStyle w:val="10"/>
                <w:rFonts w:hint="default" w:ascii="Times New Roman" w:hAnsi="Times New Roman" w:eastAsia="仿宋_GB2312" w:cs="Times New Roman"/>
                <w:color w:val="auto"/>
                <w:lang w:val="en-US" w:eastAsia="zh-CN" w:bidi="ar"/>
              </w:rPr>
              <w:t>42</w:t>
            </w:r>
            <w:r>
              <w:rPr>
                <w:rStyle w:val="9"/>
                <w:rFonts w:hint="default" w:ascii="Times New Roman" w:hAnsi="Times New Roman" w:eastAsia="仿宋_GB2312" w:cs="Times New Roman"/>
                <w:color w:val="auto"/>
                <w:lang w:val="en-US" w:eastAsia="zh-CN" w:bidi="ar"/>
              </w:rPr>
              <w:t>公里路基施工。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吉利至济源快速通道（</w:t>
            </w:r>
            <w:r>
              <w:rPr>
                <w:rStyle w:val="10"/>
                <w:rFonts w:hint="default" w:ascii="Times New Roman" w:hAnsi="Times New Roman" w:eastAsia="仿宋_GB2312" w:cs="Times New Roman"/>
                <w:color w:val="auto"/>
                <w:lang w:val="en-US" w:eastAsia="zh-CN" w:bidi="ar"/>
              </w:rPr>
              <w:t>S240</w:t>
            </w:r>
            <w:r>
              <w:rPr>
                <w:rStyle w:val="9"/>
                <w:rFonts w:hint="default" w:ascii="Times New Roman" w:hAnsi="Times New Roman" w:eastAsia="仿宋_GB2312" w:cs="Times New Roman"/>
                <w:color w:val="auto"/>
                <w:lang w:val="en-US" w:eastAsia="zh-CN" w:bidi="ar"/>
              </w:rPr>
              <w:t>济邓线吉利特大桥及引线工程）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建设内容为</w:t>
            </w:r>
            <w:r>
              <w:rPr>
                <w:rStyle w:val="10"/>
                <w:rFonts w:hint="default" w:ascii="Times New Roman" w:hAnsi="Times New Roman" w:eastAsia="仿宋_GB2312" w:cs="Times New Roman"/>
                <w:color w:val="auto"/>
                <w:lang w:val="en-US" w:eastAsia="zh-CN" w:bidi="ar"/>
              </w:rPr>
              <w:t>S240</w:t>
            </w:r>
            <w:r>
              <w:rPr>
                <w:rStyle w:val="9"/>
                <w:rFonts w:hint="default" w:ascii="Times New Roman" w:hAnsi="Times New Roman" w:eastAsia="仿宋_GB2312" w:cs="Times New Roman"/>
                <w:color w:val="auto"/>
                <w:lang w:val="en-US" w:eastAsia="zh-CN" w:bidi="ar"/>
              </w:rPr>
              <w:t>济邓线吉利特大桥</w:t>
            </w:r>
            <w:r>
              <w:rPr>
                <w:rStyle w:val="10"/>
                <w:rFonts w:hint="default" w:ascii="Times New Roman" w:hAnsi="Times New Roman" w:eastAsia="仿宋_GB2312" w:cs="Times New Roman"/>
                <w:color w:val="auto"/>
                <w:lang w:val="en-US" w:eastAsia="zh-CN" w:bidi="ar"/>
              </w:rPr>
              <w:t>3.11</w:t>
            </w:r>
            <w:r>
              <w:rPr>
                <w:rStyle w:val="9"/>
                <w:rFonts w:hint="default" w:ascii="Times New Roman" w:hAnsi="Times New Roman" w:eastAsia="仿宋_GB2312" w:cs="Times New Roman"/>
                <w:color w:val="auto"/>
                <w:lang w:val="en-US" w:eastAsia="zh-CN" w:bidi="ar"/>
              </w:rPr>
              <w:t>公里及引线工程，路线全长</w:t>
            </w:r>
            <w:r>
              <w:rPr>
                <w:rStyle w:val="10"/>
                <w:rFonts w:hint="default" w:ascii="Times New Roman" w:hAnsi="Times New Roman" w:eastAsia="仿宋_GB2312" w:cs="Times New Roman"/>
                <w:color w:val="auto"/>
                <w:lang w:val="en-US" w:eastAsia="zh-CN" w:bidi="ar"/>
              </w:rPr>
              <w:t>4.3</w:t>
            </w:r>
            <w:r>
              <w:rPr>
                <w:rStyle w:val="9"/>
                <w:rFonts w:hint="default" w:ascii="Times New Roman" w:hAnsi="Times New Roman" w:eastAsia="仿宋_GB2312" w:cs="Times New Roman"/>
                <w:color w:val="auto"/>
                <w:lang w:val="en-US" w:eastAsia="zh-CN" w:bidi="ar"/>
              </w:rPr>
              <w:t>公里，采用一级公路标准。</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2021.12-2022.12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完成路基、桥梁基础。</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5"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洛渑快速通道</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路线全长</w:t>
            </w:r>
            <w:r>
              <w:rPr>
                <w:rStyle w:val="10"/>
                <w:rFonts w:hint="default" w:ascii="Times New Roman" w:hAnsi="Times New Roman" w:eastAsia="仿宋_GB2312" w:cs="Times New Roman"/>
                <w:color w:val="auto"/>
                <w:lang w:val="en-US" w:eastAsia="zh-CN" w:bidi="ar"/>
              </w:rPr>
              <w:t>12.7</w:t>
            </w:r>
            <w:r>
              <w:rPr>
                <w:rStyle w:val="9"/>
                <w:rFonts w:hint="default" w:ascii="Times New Roman" w:hAnsi="Times New Roman" w:eastAsia="仿宋_GB2312" w:cs="Times New Roman"/>
                <w:color w:val="auto"/>
                <w:lang w:val="en-US" w:eastAsia="zh-CN" w:bidi="ar"/>
              </w:rPr>
              <w:t>公里，道路等级为一级公路兼城市快速路，设计行车速度为</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公里</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小时、路基宽</w:t>
            </w:r>
            <w:r>
              <w:rPr>
                <w:rStyle w:val="10"/>
                <w:rFonts w:hint="default" w:ascii="Times New Roman" w:hAnsi="Times New Roman" w:eastAsia="仿宋_GB2312" w:cs="Times New Roman"/>
                <w:color w:val="auto"/>
                <w:lang w:val="en-US" w:eastAsia="zh-CN" w:bidi="ar"/>
              </w:rPr>
              <w:t>34/56.5</w:t>
            </w:r>
            <w:r>
              <w:rPr>
                <w:rStyle w:val="9"/>
                <w:rFonts w:hint="default" w:ascii="Times New Roman" w:hAnsi="Times New Roman" w:eastAsia="仿宋_GB2312" w:cs="Times New Roman"/>
                <w:color w:val="auto"/>
                <w:lang w:val="en-US" w:eastAsia="zh-CN" w:bidi="ar"/>
              </w:rPr>
              <w:t>米、沥青混凝土路面。</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2021.06-2023.06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完成延线土地征用。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9"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S240</w:t>
            </w:r>
            <w:r>
              <w:rPr>
                <w:rStyle w:val="9"/>
                <w:rFonts w:hint="default" w:ascii="Times New Roman" w:hAnsi="Times New Roman" w:eastAsia="仿宋_GB2312" w:cs="Times New Roman"/>
                <w:color w:val="auto"/>
                <w:lang w:val="en-US" w:eastAsia="zh-CN" w:bidi="ar"/>
              </w:rPr>
              <w:t>东移济洛快速通道（济源境）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全长</w:t>
            </w:r>
            <w:r>
              <w:rPr>
                <w:rStyle w:val="10"/>
                <w:rFonts w:hint="default" w:ascii="Times New Roman" w:hAnsi="Times New Roman" w:eastAsia="仿宋_GB2312" w:cs="Times New Roman"/>
                <w:color w:val="auto"/>
                <w:lang w:val="en-US" w:eastAsia="zh-CN" w:bidi="ar"/>
              </w:rPr>
              <w:t>11.8</w:t>
            </w:r>
            <w:r>
              <w:rPr>
                <w:rStyle w:val="9"/>
                <w:rFonts w:hint="default" w:ascii="Times New Roman" w:hAnsi="Times New Roman" w:eastAsia="仿宋_GB2312" w:cs="Times New Roman"/>
                <w:color w:val="auto"/>
                <w:lang w:val="en-US" w:eastAsia="zh-CN" w:bidi="ar"/>
              </w:rPr>
              <w:t>公里，一级公路，一般路段路基宽</w:t>
            </w:r>
            <w:r>
              <w:rPr>
                <w:rStyle w:val="10"/>
                <w:rFonts w:hint="default" w:ascii="Times New Roman" w:hAnsi="Times New Roman" w:eastAsia="仿宋_GB2312" w:cs="Times New Roman"/>
                <w:color w:val="auto"/>
                <w:lang w:val="en-US" w:eastAsia="zh-CN" w:bidi="ar"/>
              </w:rPr>
              <w:t>34</w:t>
            </w:r>
            <w:r>
              <w:rPr>
                <w:rStyle w:val="9"/>
                <w:rFonts w:hint="default" w:ascii="Times New Roman" w:hAnsi="Times New Roman" w:eastAsia="仿宋_GB2312" w:cs="Times New Roman"/>
                <w:color w:val="auto"/>
                <w:lang w:val="en-US" w:eastAsia="zh-CN" w:bidi="ar"/>
              </w:rPr>
              <w:t>米，城镇断面路基宽度为</w:t>
            </w:r>
            <w:r>
              <w:rPr>
                <w:rStyle w:val="10"/>
                <w:rFonts w:hint="default" w:ascii="Times New Roman" w:hAnsi="Times New Roman" w:eastAsia="仿宋_GB2312" w:cs="Times New Roman"/>
                <w:color w:val="auto"/>
                <w:lang w:val="en-US" w:eastAsia="zh-CN" w:bidi="ar"/>
              </w:rPr>
              <w:t>56.5</w:t>
            </w:r>
            <w:r>
              <w:rPr>
                <w:rStyle w:val="9"/>
                <w:rFonts w:hint="default" w:ascii="Times New Roman" w:hAnsi="Times New Roman" w:eastAsia="仿宋_GB2312" w:cs="Times New Roman"/>
                <w:color w:val="auto"/>
                <w:lang w:val="en-US" w:eastAsia="zh-CN" w:bidi="ar"/>
              </w:rPr>
              <w:t>米。</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2021.07-2023.12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13.54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进行路基施工。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7"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洛阳机场三期扩建</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延长洛阳机场现有跑道至</w:t>
            </w:r>
            <w:r>
              <w:rPr>
                <w:rStyle w:val="10"/>
                <w:rFonts w:hint="default" w:ascii="Times New Roman" w:hAnsi="Times New Roman" w:eastAsia="仿宋_GB2312" w:cs="Times New Roman"/>
                <w:color w:val="auto"/>
                <w:lang w:val="en-US" w:eastAsia="zh-CN" w:bidi="ar"/>
              </w:rPr>
              <w:t>3400</w:t>
            </w:r>
            <w:r>
              <w:rPr>
                <w:rStyle w:val="9"/>
                <w:rFonts w:hint="default" w:ascii="Times New Roman" w:hAnsi="Times New Roman" w:eastAsia="仿宋_GB2312" w:cs="Times New Roman"/>
                <w:color w:val="auto"/>
                <w:lang w:val="en-US" w:eastAsia="zh-CN" w:bidi="ar"/>
              </w:rPr>
              <w:t>米，满足</w:t>
            </w:r>
            <w:r>
              <w:rPr>
                <w:rStyle w:val="10"/>
                <w:rFonts w:hint="default" w:ascii="Times New Roman" w:hAnsi="Times New Roman" w:eastAsia="仿宋_GB2312" w:cs="Times New Roman"/>
                <w:color w:val="auto"/>
                <w:lang w:val="en-US" w:eastAsia="zh-CN" w:bidi="ar"/>
              </w:rPr>
              <w:t>4E</w:t>
            </w:r>
            <w:r>
              <w:rPr>
                <w:rStyle w:val="9"/>
                <w:rFonts w:hint="default" w:ascii="Times New Roman" w:hAnsi="Times New Roman" w:eastAsia="仿宋_GB2312" w:cs="Times New Roman"/>
                <w:color w:val="auto"/>
                <w:lang w:val="en-US" w:eastAsia="zh-CN" w:bidi="ar"/>
              </w:rPr>
              <w:t>级飞机起降，新建航站楼</w:t>
            </w:r>
            <w:r>
              <w:rPr>
                <w:rStyle w:val="10"/>
                <w:rFonts w:hint="default" w:ascii="Times New Roman" w:hAnsi="Times New Roman" w:eastAsia="仿宋_GB2312" w:cs="Times New Roman"/>
                <w:color w:val="auto"/>
                <w:lang w:val="en-US" w:eastAsia="zh-CN" w:bidi="ar"/>
              </w:rPr>
              <w:t>6.6</w:t>
            </w:r>
            <w:r>
              <w:rPr>
                <w:rStyle w:val="9"/>
                <w:rFonts w:hint="default" w:ascii="Times New Roman" w:hAnsi="Times New Roman" w:eastAsia="仿宋_GB2312" w:cs="Times New Roman"/>
                <w:color w:val="auto"/>
                <w:lang w:val="en-US" w:eastAsia="zh-CN" w:bidi="ar"/>
              </w:rPr>
              <w:t>万平方米，机坪</w:t>
            </w:r>
            <w:r>
              <w:rPr>
                <w:rStyle w:val="10"/>
                <w:rFonts w:hint="default" w:ascii="Times New Roman" w:hAnsi="Times New Roman" w:eastAsia="仿宋_GB2312" w:cs="Times New Roman"/>
                <w:color w:val="auto"/>
                <w:lang w:val="en-US" w:eastAsia="zh-CN" w:bidi="ar"/>
              </w:rPr>
              <w:t>14</w:t>
            </w:r>
            <w:r>
              <w:rPr>
                <w:rStyle w:val="9"/>
                <w:rFonts w:hint="default" w:ascii="Times New Roman" w:hAnsi="Times New Roman" w:eastAsia="仿宋_GB2312" w:cs="Times New Roman"/>
                <w:color w:val="auto"/>
                <w:lang w:val="en-US" w:eastAsia="zh-CN" w:bidi="ar"/>
              </w:rPr>
              <w:t>万平方米，在航站楼前布局综合交通枢纽，实现流程顺畅、布局合理、功能齐全、服务设施完备。</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2021.12-2026.12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eastAsia" w:ascii="仿宋_GB2312" w:hAnsi="仿宋_GB2312" w:eastAsia="仿宋_GB2312" w:cs="仿宋_GB2312"/>
                <w:color w:val="auto"/>
                <w:lang w:val="en-US" w:eastAsia="zh-CN" w:bidi="ar"/>
              </w:rPr>
              <w:t>完成前期工作，</w:t>
            </w:r>
            <w:r>
              <w:rPr>
                <w:rStyle w:val="9"/>
                <w:rFonts w:hint="default" w:ascii="Times New Roman" w:hAnsi="Times New Roman" w:eastAsia="仿宋_GB2312" w:cs="Times New Roman"/>
                <w:color w:val="auto"/>
                <w:lang w:val="en-US" w:eastAsia="zh-CN" w:bidi="ar"/>
              </w:rPr>
              <w:t>力争开工。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黄河小浪底库区港航建设工程（洛阳境）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65</w:t>
            </w:r>
            <w:r>
              <w:rPr>
                <w:rStyle w:val="9"/>
                <w:rFonts w:hint="default" w:ascii="Times New Roman" w:hAnsi="Times New Roman" w:eastAsia="仿宋_GB2312" w:cs="Times New Roman"/>
                <w:color w:val="auto"/>
                <w:lang w:val="en-US" w:eastAsia="zh-CN" w:bidi="ar"/>
              </w:rPr>
              <w:t>公里</w:t>
            </w:r>
            <w:r>
              <w:rPr>
                <w:rStyle w:val="10"/>
                <w:rFonts w:hint="default" w:ascii="Times New Roman" w:hAnsi="Times New Roman" w:eastAsia="仿宋_GB2312" w:cs="Times New Roman"/>
                <w:color w:val="auto"/>
                <w:lang w:val="en-US" w:eastAsia="zh-CN" w:bidi="ar"/>
              </w:rPr>
              <w:t>IV</w:t>
            </w:r>
            <w:r>
              <w:rPr>
                <w:rStyle w:val="9"/>
                <w:rFonts w:hint="default" w:ascii="Times New Roman" w:hAnsi="Times New Roman" w:eastAsia="仿宋_GB2312" w:cs="Times New Roman"/>
                <w:color w:val="auto"/>
                <w:lang w:val="en-US" w:eastAsia="zh-CN" w:bidi="ar"/>
              </w:rPr>
              <w:t>级航道、</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个港航维护监管基地、</w:t>
            </w:r>
            <w:r>
              <w:rPr>
                <w:rStyle w:val="10"/>
                <w:rFonts w:hint="default" w:ascii="Times New Roman" w:hAnsi="Times New Roman" w:eastAsia="仿宋_GB2312" w:cs="Times New Roman"/>
                <w:color w:val="auto"/>
                <w:lang w:val="en-US" w:eastAsia="zh-CN" w:bidi="ar"/>
              </w:rPr>
              <w:t>11</w:t>
            </w:r>
            <w:r>
              <w:rPr>
                <w:rStyle w:val="9"/>
                <w:rFonts w:hint="default" w:ascii="Times New Roman" w:hAnsi="Times New Roman" w:eastAsia="仿宋_GB2312" w:cs="Times New Roman"/>
                <w:color w:val="auto"/>
                <w:lang w:val="en-US" w:eastAsia="zh-CN" w:bidi="ar"/>
              </w:rPr>
              <w:t>处便民交通码头、</w:t>
            </w:r>
            <w:r>
              <w:rPr>
                <w:rStyle w:val="10"/>
                <w:rFonts w:hint="default" w:ascii="Times New Roman" w:hAnsi="Times New Roman" w:eastAsia="仿宋_GB2312" w:cs="Times New Roman"/>
                <w:color w:val="auto"/>
                <w:lang w:val="en-US" w:eastAsia="zh-CN" w:bidi="ar"/>
              </w:rPr>
              <w:t>6</w:t>
            </w:r>
            <w:r>
              <w:rPr>
                <w:rStyle w:val="9"/>
                <w:rFonts w:hint="default" w:ascii="Times New Roman" w:hAnsi="Times New Roman" w:eastAsia="仿宋_GB2312" w:cs="Times New Roman"/>
                <w:color w:val="auto"/>
                <w:lang w:val="en-US" w:eastAsia="zh-CN" w:bidi="ar"/>
              </w:rPr>
              <w:t>处避风锚地、</w:t>
            </w:r>
            <w:r>
              <w:rPr>
                <w:rStyle w:val="10"/>
                <w:rFonts w:hint="default" w:ascii="Times New Roman" w:hAnsi="Times New Roman" w:eastAsia="仿宋_GB2312" w:cs="Times New Roman"/>
                <w:color w:val="auto"/>
                <w:lang w:val="en-US" w:eastAsia="zh-CN" w:bidi="ar"/>
              </w:rPr>
              <w:t>105</w:t>
            </w:r>
            <w:r>
              <w:rPr>
                <w:rStyle w:val="9"/>
                <w:rFonts w:hint="default" w:ascii="Times New Roman" w:hAnsi="Times New Roman" w:eastAsia="仿宋_GB2312" w:cs="Times New Roman"/>
                <w:color w:val="auto"/>
                <w:lang w:val="en-US" w:eastAsia="zh-CN" w:bidi="ar"/>
              </w:rPr>
              <w:t>座助航标志及航道支持保障系统。</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6.21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eastAsia" w:ascii="仿宋_GB2312" w:hAnsi="仿宋_GB2312" w:eastAsia="仿宋_GB2312" w:cs="仿宋_GB2312"/>
                <w:color w:val="auto"/>
                <w:lang w:val="en-US" w:eastAsia="zh-CN" w:bidi="ar"/>
              </w:rPr>
              <w:t>开工建设</w:t>
            </w:r>
            <w:r>
              <w:rPr>
                <w:rStyle w:val="9"/>
                <w:rFonts w:hint="default" w:ascii="Times New Roman" w:hAnsi="Times New Roman" w:eastAsia="仿宋_GB2312" w:cs="Times New Roman"/>
                <w:color w:val="auto"/>
                <w:lang w:val="en-US" w:eastAsia="zh-CN" w:bidi="ar"/>
              </w:rPr>
              <w:t>航道工程、港航维护监管基地。</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9" w:hRule="atLeast"/>
          <w:jc w:val="center"/>
        </w:trPr>
        <w:tc>
          <w:tcPr>
            <w:tcW w:w="1061" w:type="dxa"/>
            <w:vMerge w:val="continue"/>
            <w:tcBorders>
              <w:top w:val="single" w:color="000000" w:sz="4" w:space="0"/>
              <w:left w:val="single" w:color="000000" w:sz="4" w:space="0"/>
              <w:bottom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小浪底库区港航建设工程（济源境）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Ⅳ级航道</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公里，便民交通码头</w:t>
            </w:r>
            <w:r>
              <w:rPr>
                <w:rStyle w:val="10"/>
                <w:rFonts w:hint="default" w:ascii="Times New Roman" w:hAnsi="Times New Roman" w:eastAsia="仿宋_GB2312" w:cs="Times New Roman"/>
                <w:color w:val="auto"/>
                <w:lang w:val="en-US" w:eastAsia="zh-CN" w:bidi="ar"/>
              </w:rPr>
              <w:t>8</w:t>
            </w:r>
            <w:r>
              <w:rPr>
                <w:rStyle w:val="9"/>
                <w:rFonts w:hint="default" w:ascii="Times New Roman" w:hAnsi="Times New Roman" w:eastAsia="仿宋_GB2312" w:cs="Times New Roman"/>
                <w:color w:val="auto"/>
                <w:lang w:val="en-US" w:eastAsia="zh-CN" w:bidi="ar"/>
              </w:rPr>
              <w:t>处，避风锚地</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处，航标</w:t>
            </w:r>
            <w:r>
              <w:rPr>
                <w:rStyle w:val="10"/>
                <w:rFonts w:hint="default" w:ascii="Times New Roman" w:hAnsi="Times New Roman" w:eastAsia="仿宋_GB2312" w:cs="Times New Roman"/>
                <w:color w:val="auto"/>
                <w:lang w:val="en-US" w:eastAsia="zh-CN" w:bidi="ar"/>
              </w:rPr>
              <w:t>99</w:t>
            </w:r>
            <w:r>
              <w:rPr>
                <w:rStyle w:val="9"/>
                <w:rFonts w:hint="default" w:ascii="Times New Roman" w:hAnsi="Times New Roman" w:eastAsia="仿宋_GB2312" w:cs="Times New Roman"/>
                <w:color w:val="auto"/>
                <w:lang w:val="en-US" w:eastAsia="zh-CN" w:bidi="ar"/>
              </w:rPr>
              <w:t>座，配套港航维护基地等。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4.12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便民码头等基础设施完成</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8" w:hRule="atLeast"/>
          <w:jc w:val="center"/>
        </w:trPr>
        <w:tc>
          <w:tcPr>
            <w:tcW w:w="1061" w:type="dxa"/>
            <w:vMerge w:val="restart"/>
            <w:tcBorders>
              <w:top w:val="single" w:color="auto" w:sz="4" w:space="0"/>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auto"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洛阳生产服务型国家物流枢纽</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4050</w:t>
            </w:r>
            <w:r>
              <w:rPr>
                <w:rStyle w:val="9"/>
                <w:rFonts w:hint="default" w:ascii="Times New Roman" w:hAnsi="Times New Roman" w:eastAsia="仿宋_GB2312" w:cs="Times New Roman"/>
                <w:color w:val="auto"/>
                <w:lang w:val="en-US" w:eastAsia="zh-CN" w:bidi="ar"/>
              </w:rPr>
              <w:t>亩，主要建设智慧公路港、铁路口岸区、国际多式联运区、供应链服务区、城市物流综合体、供应链金融区、现货交割仓库、有色金属集散与交易区、区域分拨配送中心、铁路物流区等。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2017.12-2023.12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60.66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10.06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完成建设任务</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0"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中储洛阳分公司综合物流产业园</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39</w:t>
            </w:r>
            <w:r>
              <w:rPr>
                <w:rStyle w:val="9"/>
                <w:rFonts w:hint="default" w:ascii="Times New Roman" w:hAnsi="Times New Roman" w:eastAsia="仿宋_GB2312" w:cs="Times New Roman"/>
                <w:color w:val="auto"/>
                <w:lang w:val="en-US" w:eastAsia="zh-CN" w:bidi="ar"/>
              </w:rPr>
              <w:t>万平方米</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主要建设保税仓库、集装箱及散货堆场、业务大厅及商检办公大楼、现货交易市场、铁路线及其配套设施。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2019.06-2022.12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完成建设任务</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4"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柿槟零担物流项目</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建设零担物流标准化厂房</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栋，配套零担物流上货、配车、装车等设施。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2020.01-2021.07</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一带一路</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区域性大宗商品物流中心项目</w:t>
            </w:r>
          </w:p>
        </w:tc>
        <w:tc>
          <w:tcPr>
            <w:tcW w:w="4248"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该项目总规划</w:t>
            </w:r>
            <w:r>
              <w:rPr>
                <w:rStyle w:val="10"/>
                <w:rFonts w:hint="default" w:ascii="Times New Roman" w:hAnsi="Times New Roman" w:eastAsia="仿宋_GB2312" w:cs="Times New Roman"/>
                <w:color w:val="auto"/>
                <w:lang w:val="en-US" w:eastAsia="zh-CN" w:bidi="ar"/>
              </w:rPr>
              <w:t>4000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年煤炭储备规模，总静态储备能力</w:t>
            </w:r>
            <w:r>
              <w:rPr>
                <w:rStyle w:val="10"/>
                <w:rFonts w:hint="default" w:ascii="Times New Roman" w:hAnsi="Times New Roman" w:eastAsia="仿宋_GB2312" w:cs="Times New Roman"/>
                <w:color w:val="auto"/>
                <w:lang w:val="en-US" w:eastAsia="zh-CN" w:bidi="ar"/>
              </w:rPr>
              <w:t>300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年，其中一期</w:t>
            </w:r>
            <w:r>
              <w:rPr>
                <w:rStyle w:val="10"/>
                <w:rFonts w:hint="default" w:ascii="Times New Roman" w:hAnsi="Times New Roman" w:eastAsia="仿宋_GB2312" w:cs="Times New Roman"/>
                <w:color w:val="auto"/>
                <w:lang w:val="en-US" w:eastAsia="zh-CN" w:bidi="ar"/>
              </w:rPr>
              <w:t>500</w:t>
            </w:r>
            <w:r>
              <w:rPr>
                <w:rStyle w:val="9"/>
                <w:rFonts w:hint="default" w:ascii="Times New Roman" w:hAnsi="Times New Roman" w:eastAsia="仿宋_GB2312" w:cs="Times New Roman"/>
                <w:color w:val="auto"/>
                <w:lang w:val="en-US" w:eastAsia="zh-CN" w:bidi="ar"/>
              </w:rPr>
              <w:t>万吨（静态</w:t>
            </w:r>
            <w:r>
              <w:rPr>
                <w:rStyle w:val="10"/>
                <w:rFonts w:hint="default" w:ascii="Times New Roman" w:hAnsi="Times New Roman" w:eastAsia="仿宋_GB2312" w:cs="Times New Roman"/>
                <w:color w:val="auto"/>
                <w:lang w:val="en-US" w:eastAsia="zh-CN" w:bidi="ar"/>
              </w:rPr>
              <w:t>21</w:t>
            </w:r>
            <w:r>
              <w:rPr>
                <w:rStyle w:val="9"/>
                <w:rFonts w:hint="default" w:ascii="Times New Roman" w:hAnsi="Times New Roman" w:eastAsia="仿宋_GB2312" w:cs="Times New Roman"/>
                <w:color w:val="auto"/>
                <w:lang w:val="en-US" w:eastAsia="zh-CN" w:bidi="ar"/>
              </w:rPr>
              <w:t>万吨），二期</w:t>
            </w:r>
            <w:r>
              <w:rPr>
                <w:rStyle w:val="10"/>
                <w:rFonts w:hint="default" w:ascii="Times New Roman" w:hAnsi="Times New Roman" w:eastAsia="仿宋_GB2312" w:cs="Times New Roman"/>
                <w:color w:val="auto"/>
                <w:lang w:val="en-US" w:eastAsia="zh-CN" w:bidi="ar"/>
              </w:rPr>
              <w:t>1500</w:t>
            </w:r>
            <w:r>
              <w:rPr>
                <w:rStyle w:val="9"/>
                <w:rFonts w:hint="default" w:ascii="Times New Roman" w:hAnsi="Times New Roman" w:eastAsia="仿宋_GB2312" w:cs="Times New Roman"/>
                <w:color w:val="auto"/>
                <w:lang w:val="en-US" w:eastAsia="zh-CN" w:bidi="ar"/>
              </w:rPr>
              <w:t>万吨（静态</w:t>
            </w:r>
            <w:r>
              <w:rPr>
                <w:rStyle w:val="10"/>
                <w:rFonts w:hint="default" w:ascii="Times New Roman" w:hAnsi="Times New Roman" w:eastAsia="仿宋_GB2312" w:cs="Times New Roman"/>
                <w:color w:val="auto"/>
                <w:lang w:val="en-US" w:eastAsia="zh-CN" w:bidi="ar"/>
              </w:rPr>
              <w:t>100</w:t>
            </w:r>
            <w:r>
              <w:rPr>
                <w:rStyle w:val="9"/>
                <w:rFonts w:hint="default" w:ascii="Times New Roman" w:hAnsi="Times New Roman" w:eastAsia="仿宋_GB2312" w:cs="Times New Roman"/>
                <w:color w:val="auto"/>
                <w:lang w:val="en-US" w:eastAsia="zh-CN" w:bidi="ar"/>
              </w:rPr>
              <w:t>万吨），三期</w:t>
            </w:r>
            <w:r>
              <w:rPr>
                <w:rStyle w:val="10"/>
                <w:rFonts w:hint="default" w:ascii="Times New Roman" w:hAnsi="Times New Roman" w:eastAsia="仿宋_GB2312" w:cs="Times New Roman"/>
                <w:color w:val="auto"/>
                <w:lang w:val="en-US" w:eastAsia="zh-CN" w:bidi="ar"/>
              </w:rPr>
              <w:t>2000</w:t>
            </w:r>
            <w:r>
              <w:rPr>
                <w:rStyle w:val="9"/>
                <w:rFonts w:hint="default" w:ascii="Times New Roman" w:hAnsi="Times New Roman" w:eastAsia="仿宋_GB2312" w:cs="Times New Roman"/>
                <w:color w:val="auto"/>
                <w:lang w:val="en-US" w:eastAsia="zh-CN" w:bidi="ar"/>
              </w:rPr>
              <w:t>万吨（静态</w:t>
            </w:r>
            <w:r>
              <w:rPr>
                <w:rStyle w:val="10"/>
                <w:rFonts w:hint="default" w:ascii="Times New Roman" w:hAnsi="Times New Roman" w:eastAsia="仿宋_GB2312" w:cs="Times New Roman"/>
                <w:color w:val="auto"/>
                <w:lang w:val="en-US" w:eastAsia="zh-CN" w:bidi="ar"/>
              </w:rPr>
              <w:t>179</w:t>
            </w:r>
            <w:r>
              <w:rPr>
                <w:rStyle w:val="9"/>
                <w:rFonts w:hint="default" w:ascii="Times New Roman" w:hAnsi="Times New Roman" w:eastAsia="仿宋_GB2312" w:cs="Times New Roman"/>
                <w:color w:val="auto"/>
                <w:lang w:val="en-US" w:eastAsia="zh-CN" w:bidi="ar"/>
              </w:rPr>
              <w:t>万吨）。</w:t>
            </w:r>
          </w:p>
        </w:tc>
        <w:tc>
          <w:tcPr>
            <w:tcW w:w="18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2021.07-2025.12</w:t>
            </w:r>
          </w:p>
        </w:tc>
        <w:tc>
          <w:tcPr>
            <w:tcW w:w="90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49.56</w:t>
            </w:r>
          </w:p>
        </w:tc>
        <w:tc>
          <w:tcPr>
            <w:tcW w:w="1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261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一期改造工程完工。</w:t>
            </w:r>
          </w:p>
        </w:tc>
        <w:tc>
          <w:tcPr>
            <w:tcW w:w="12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德众大罗塘国际农产品物流中心有限公司冷链物流项目</w:t>
            </w:r>
          </w:p>
        </w:tc>
        <w:tc>
          <w:tcPr>
            <w:tcW w:w="4248"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万平方米，主要建设十栋低温冷库、常温冷库、生鲜加工区，以及冷链物流信息平台等。</w:t>
            </w:r>
          </w:p>
        </w:tc>
        <w:tc>
          <w:tcPr>
            <w:tcW w:w="18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2021.03-2023.12</w:t>
            </w:r>
          </w:p>
        </w:tc>
        <w:tc>
          <w:tcPr>
            <w:tcW w:w="90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10.5</w:t>
            </w:r>
          </w:p>
        </w:tc>
        <w:tc>
          <w:tcPr>
            <w:tcW w:w="12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3.2</w:t>
            </w:r>
          </w:p>
        </w:tc>
        <w:tc>
          <w:tcPr>
            <w:tcW w:w="261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完成临街商业及服务楼外墙保温层及墙面工程；完成交易区路面，强电入网工程；力争十栋冷库全部完工。</w:t>
            </w:r>
          </w:p>
        </w:tc>
        <w:tc>
          <w:tcPr>
            <w:tcW w:w="1201"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1061"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中国移动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中部云谷</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建设项目</w:t>
            </w:r>
          </w:p>
        </w:tc>
        <w:tc>
          <w:tcPr>
            <w:tcW w:w="424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8.9</w:t>
            </w:r>
            <w:r>
              <w:rPr>
                <w:rStyle w:val="9"/>
                <w:rFonts w:hint="default" w:ascii="Times New Roman" w:hAnsi="Times New Roman" w:eastAsia="仿宋_GB2312" w:cs="Times New Roman"/>
                <w:color w:val="auto"/>
                <w:lang w:val="en-US" w:eastAsia="zh-CN" w:bidi="ar"/>
              </w:rPr>
              <w:t>万平方米，主要建设</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号机房楼、</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号机房楼及动力中心、</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号机房楼及动力中心，</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号楼维护支撑中心，</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号综合楼。中部</w:t>
            </w:r>
            <w:r>
              <w:rPr>
                <w:rStyle w:val="10"/>
                <w:rFonts w:hint="default" w:ascii="Times New Roman" w:hAnsi="Times New Roman" w:eastAsia="仿宋_GB2312" w:cs="Times New Roman"/>
                <w:color w:val="auto"/>
                <w:lang w:val="en-US" w:eastAsia="zh-CN" w:bidi="ar"/>
              </w:rPr>
              <w:t>10086</w:t>
            </w:r>
            <w:r>
              <w:rPr>
                <w:rStyle w:val="9"/>
                <w:rFonts w:hint="default" w:ascii="Times New Roman" w:hAnsi="Times New Roman" w:eastAsia="仿宋_GB2312" w:cs="Times New Roman"/>
                <w:color w:val="auto"/>
                <w:lang w:val="en-US" w:eastAsia="zh-CN" w:bidi="ar"/>
              </w:rPr>
              <w:t>呼叫座席</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万台。</w:t>
            </w:r>
          </w:p>
        </w:tc>
        <w:tc>
          <w:tcPr>
            <w:tcW w:w="184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2020.06-2023.12</w:t>
            </w:r>
          </w:p>
        </w:tc>
        <w:tc>
          <w:tcPr>
            <w:tcW w:w="90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30</w:t>
            </w:r>
          </w:p>
        </w:tc>
        <w:tc>
          <w:tcPr>
            <w:tcW w:w="1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261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完成项目主体建设，设备进场。</w:t>
            </w:r>
          </w:p>
        </w:tc>
        <w:tc>
          <w:tcPr>
            <w:tcW w:w="12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中国移动洛阳分公司</w:t>
            </w:r>
            <w:r>
              <w:rPr>
                <w:rStyle w:val="10"/>
                <w:rFonts w:hint="default" w:ascii="Times New Roman" w:hAnsi="Times New Roman" w:eastAsia="仿宋_GB2312" w:cs="Times New Roman"/>
                <w:color w:val="auto"/>
                <w:lang w:val="en-US" w:eastAsia="zh-CN" w:bidi="ar"/>
              </w:rPr>
              <w:t>5G</w:t>
            </w:r>
            <w:r>
              <w:rPr>
                <w:rStyle w:val="9"/>
                <w:rFonts w:hint="default" w:ascii="Times New Roman" w:hAnsi="Times New Roman" w:eastAsia="仿宋_GB2312" w:cs="Times New Roman"/>
                <w:color w:val="auto"/>
                <w:lang w:val="en-US" w:eastAsia="zh-CN" w:bidi="ar"/>
              </w:rPr>
              <w:t>建设及应用</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全市范围内规划新建及扩建</w:t>
            </w:r>
            <w:r>
              <w:rPr>
                <w:rStyle w:val="10"/>
                <w:rFonts w:hint="default" w:ascii="Times New Roman" w:hAnsi="Times New Roman" w:eastAsia="仿宋_GB2312" w:cs="Times New Roman"/>
                <w:color w:val="auto"/>
                <w:lang w:val="en-US" w:eastAsia="zh-CN" w:bidi="ar"/>
              </w:rPr>
              <w:t>4080</w:t>
            </w:r>
            <w:r>
              <w:rPr>
                <w:rStyle w:val="9"/>
                <w:rFonts w:hint="default" w:ascii="Times New Roman" w:hAnsi="Times New Roman" w:eastAsia="仿宋_GB2312" w:cs="Times New Roman"/>
                <w:color w:val="auto"/>
                <w:lang w:val="en-US" w:eastAsia="zh-CN" w:bidi="ar"/>
              </w:rPr>
              <w:t>个宏站、</w:t>
            </w:r>
            <w:r>
              <w:rPr>
                <w:rStyle w:val="10"/>
                <w:rFonts w:hint="default" w:ascii="Times New Roman" w:hAnsi="Times New Roman" w:eastAsia="仿宋_GB2312" w:cs="Times New Roman"/>
                <w:color w:val="auto"/>
                <w:lang w:val="en-US" w:eastAsia="zh-CN" w:bidi="ar"/>
              </w:rPr>
              <w:t>1355</w:t>
            </w:r>
            <w:r>
              <w:rPr>
                <w:rStyle w:val="9"/>
                <w:rFonts w:hint="default" w:ascii="Times New Roman" w:hAnsi="Times New Roman" w:eastAsia="仿宋_GB2312" w:cs="Times New Roman"/>
                <w:color w:val="auto"/>
                <w:lang w:val="en-US" w:eastAsia="zh-CN" w:bidi="ar"/>
              </w:rPr>
              <w:t>个室分。</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2019.12-2022.05</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7.62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完成部分建设任务。</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中国联通河南</w:t>
            </w:r>
            <w:r>
              <w:rPr>
                <w:rStyle w:val="10"/>
                <w:rFonts w:hint="default" w:ascii="Times New Roman" w:hAnsi="Times New Roman" w:eastAsia="仿宋_GB2312" w:cs="Times New Roman"/>
                <w:color w:val="auto"/>
                <w:lang w:val="en-US" w:eastAsia="zh-CN" w:bidi="ar"/>
              </w:rPr>
              <w:t>5G</w:t>
            </w:r>
            <w:r>
              <w:rPr>
                <w:rStyle w:val="9"/>
                <w:rFonts w:hint="default" w:ascii="Times New Roman" w:hAnsi="Times New Roman" w:eastAsia="仿宋_GB2312" w:cs="Times New Roman"/>
                <w:color w:val="auto"/>
                <w:lang w:val="en-US" w:eastAsia="zh-CN" w:bidi="ar"/>
              </w:rPr>
              <w:t>无线网新建工程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全市范围内规划建设</w:t>
            </w:r>
            <w:r>
              <w:rPr>
                <w:rStyle w:val="10"/>
                <w:rFonts w:hint="default" w:ascii="Times New Roman" w:hAnsi="Times New Roman" w:eastAsia="仿宋_GB2312" w:cs="Times New Roman"/>
                <w:color w:val="auto"/>
                <w:lang w:val="en-US" w:eastAsia="zh-CN" w:bidi="ar"/>
              </w:rPr>
              <w:t>4072</w:t>
            </w:r>
            <w:r>
              <w:rPr>
                <w:rStyle w:val="9"/>
                <w:rFonts w:hint="default" w:ascii="Times New Roman" w:hAnsi="Times New Roman" w:eastAsia="仿宋_GB2312" w:cs="Times New Roman"/>
                <w:color w:val="auto"/>
                <w:lang w:val="en-US" w:eastAsia="zh-CN" w:bidi="ar"/>
              </w:rPr>
              <w:t>个站点。</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4.78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w:t>
            </w:r>
            <w:r>
              <w:rPr>
                <w:rStyle w:val="9"/>
                <w:rFonts w:hint="eastAsia" w:ascii="Times New Roman" w:hAnsi="Times New Roman" w:cs="Times New Roman"/>
                <w:color w:val="auto"/>
                <w:lang w:val="en-US" w:eastAsia="zh-CN" w:bidi="ar"/>
              </w:rPr>
              <w:t>35%</w:t>
            </w:r>
            <w:r>
              <w:rPr>
                <w:rStyle w:val="9"/>
                <w:rFonts w:hint="default" w:ascii="Times New Roman" w:hAnsi="Times New Roman" w:eastAsia="仿宋_GB2312" w:cs="Times New Roman"/>
                <w:color w:val="auto"/>
                <w:lang w:val="en-US" w:eastAsia="zh-CN" w:bidi="ar"/>
              </w:rPr>
              <w:t>建设任务。</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中兴智慧城项目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32</w:t>
            </w:r>
            <w:r>
              <w:rPr>
                <w:rStyle w:val="9"/>
                <w:rFonts w:hint="default" w:ascii="Times New Roman" w:hAnsi="Times New Roman" w:eastAsia="仿宋_GB2312" w:cs="Times New Roman"/>
                <w:color w:val="auto"/>
                <w:lang w:val="en-US" w:eastAsia="zh-CN" w:bidi="ar"/>
              </w:rPr>
              <w:t>万平方米，主要建设</w:t>
            </w:r>
            <w:r>
              <w:rPr>
                <w:rStyle w:val="10"/>
                <w:rFonts w:hint="default" w:ascii="Times New Roman" w:hAnsi="Times New Roman" w:eastAsia="仿宋_GB2312" w:cs="Times New Roman"/>
                <w:color w:val="auto"/>
                <w:lang w:val="en-US" w:eastAsia="zh-CN" w:bidi="ar"/>
              </w:rPr>
              <w:t>5G</w:t>
            </w:r>
            <w:r>
              <w:rPr>
                <w:rStyle w:val="9"/>
                <w:rFonts w:hint="default" w:ascii="Times New Roman" w:hAnsi="Times New Roman" w:eastAsia="仿宋_GB2312" w:cs="Times New Roman"/>
                <w:color w:val="auto"/>
                <w:lang w:val="en-US" w:eastAsia="zh-CN" w:bidi="ar"/>
              </w:rPr>
              <w:t>研发、</w:t>
            </w:r>
            <w:r>
              <w:rPr>
                <w:rStyle w:val="10"/>
                <w:rFonts w:hint="default" w:ascii="Times New Roman" w:hAnsi="Times New Roman" w:eastAsia="仿宋_GB2312" w:cs="Times New Roman"/>
                <w:color w:val="auto"/>
                <w:lang w:val="en-US" w:eastAsia="zh-CN" w:bidi="ar"/>
              </w:rPr>
              <w:t>AI</w:t>
            </w:r>
            <w:r>
              <w:rPr>
                <w:rStyle w:val="9"/>
                <w:rFonts w:hint="default" w:ascii="Times New Roman" w:hAnsi="Times New Roman" w:eastAsia="仿宋_GB2312" w:cs="Times New Roman"/>
                <w:color w:val="auto"/>
                <w:lang w:val="en-US" w:eastAsia="zh-CN" w:bidi="ar"/>
              </w:rPr>
              <w:t>人工智能研发、行业大数据、北斗定位系统研发、中兴网信中原总部、智造车间、综合办公及其配套设施。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2020.08-2023.04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5G</w:t>
            </w:r>
            <w:r>
              <w:rPr>
                <w:rStyle w:val="9"/>
                <w:rFonts w:hint="default" w:ascii="Times New Roman" w:hAnsi="Times New Roman" w:eastAsia="仿宋_GB2312" w:cs="Times New Roman"/>
                <w:color w:val="auto"/>
                <w:lang w:val="en-US" w:eastAsia="zh-CN" w:bidi="ar"/>
              </w:rPr>
              <w:t>应用软件研发中心、</w:t>
            </w:r>
            <w:r>
              <w:rPr>
                <w:rStyle w:val="10"/>
                <w:rFonts w:hint="default" w:ascii="Times New Roman" w:hAnsi="Times New Roman" w:eastAsia="仿宋_GB2312" w:cs="Times New Roman"/>
                <w:color w:val="auto"/>
                <w:lang w:val="en-US" w:eastAsia="zh-CN" w:bidi="ar"/>
              </w:rPr>
              <w:t>AI</w:t>
            </w:r>
            <w:r>
              <w:rPr>
                <w:rStyle w:val="9"/>
                <w:rFonts w:hint="default" w:ascii="Times New Roman" w:hAnsi="Times New Roman" w:eastAsia="仿宋_GB2312" w:cs="Times New Roman"/>
                <w:color w:val="auto"/>
                <w:lang w:val="en-US" w:eastAsia="zh-CN" w:bidi="ar"/>
              </w:rPr>
              <w:t>人工智能研发中心等共</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栋主体封顶。</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9"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平顶山东方生态智慧城项目一期</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对焦店片区进行综合改造，进行生态水系修复；建设智慧产业园区</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建设智慧城市数据中心、数字客服中心；建设智慧城市展馆，游客体验中心；建设智慧路网系统，智慧社区系统等。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建成智慧城市展馆，游客体验中心，完成部分路网建设。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平顶山市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7"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昭平台水库扩容项目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位于鲁山县城以西</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公里，控制流域面积</w:t>
            </w:r>
            <w:r>
              <w:rPr>
                <w:rStyle w:val="10"/>
                <w:rFonts w:hint="default" w:ascii="Times New Roman" w:hAnsi="Times New Roman" w:eastAsia="仿宋_GB2312" w:cs="Times New Roman"/>
                <w:color w:val="auto"/>
                <w:lang w:val="en-US" w:eastAsia="zh-CN" w:bidi="ar"/>
              </w:rPr>
              <w:t>1430</w:t>
            </w:r>
            <w:r>
              <w:rPr>
                <w:rStyle w:val="9"/>
                <w:rFonts w:hint="default" w:ascii="Times New Roman" w:hAnsi="Times New Roman" w:eastAsia="仿宋_GB2312" w:cs="Times New Roman"/>
                <w:color w:val="auto"/>
                <w:lang w:val="en-US" w:eastAsia="zh-CN" w:bidi="ar"/>
              </w:rPr>
              <w:t>平方公里。水库扩容后是一座以防洪、灌溉为主，结合供水，兼顾发电，改善生态的大型水库，总库容</w:t>
            </w:r>
            <w:r>
              <w:rPr>
                <w:rStyle w:val="10"/>
                <w:rFonts w:hint="default" w:ascii="Times New Roman" w:hAnsi="Times New Roman" w:eastAsia="仿宋_GB2312" w:cs="Times New Roman"/>
                <w:color w:val="auto"/>
                <w:lang w:val="en-US" w:eastAsia="zh-CN" w:bidi="ar"/>
              </w:rPr>
              <w:t>12.33</w:t>
            </w:r>
            <w:r>
              <w:rPr>
                <w:rStyle w:val="9"/>
                <w:rFonts w:hint="default" w:ascii="Times New Roman" w:hAnsi="Times New Roman" w:eastAsia="仿宋_GB2312" w:cs="Times New Roman"/>
                <w:color w:val="auto"/>
                <w:lang w:val="en-US" w:eastAsia="zh-CN" w:bidi="ar"/>
              </w:rPr>
              <w:t>亿立方米，大坝加高后坝顶高程为</w:t>
            </w:r>
            <w:r>
              <w:rPr>
                <w:rStyle w:val="10"/>
                <w:rFonts w:hint="default" w:ascii="Times New Roman" w:hAnsi="Times New Roman" w:eastAsia="仿宋_GB2312" w:cs="Times New Roman"/>
                <w:color w:val="auto"/>
                <w:lang w:val="en-US" w:eastAsia="zh-CN" w:bidi="ar"/>
              </w:rPr>
              <w:t>192.5</w:t>
            </w:r>
            <w:r>
              <w:rPr>
                <w:rStyle w:val="9"/>
                <w:rFonts w:hint="default" w:ascii="Times New Roman" w:hAnsi="Times New Roman" w:eastAsia="仿宋_GB2312" w:cs="Times New Roman"/>
                <w:color w:val="auto"/>
                <w:lang w:val="en-US" w:eastAsia="zh-CN" w:bidi="ar"/>
              </w:rPr>
              <w:t>米。</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2021.11-2026.12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53</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前期手续基本完成，局部开工。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鲁山县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西霞院水利枢纽输水及灌区工程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主要建设输水总干渠工程、灌区工程、连接大功灌区工程。新开挖渠道</w:t>
            </w:r>
            <w:r>
              <w:rPr>
                <w:rStyle w:val="10"/>
                <w:rFonts w:hint="default" w:ascii="Times New Roman" w:hAnsi="Times New Roman" w:eastAsia="仿宋_GB2312" w:cs="Times New Roman"/>
                <w:color w:val="auto"/>
                <w:lang w:val="en-US" w:eastAsia="zh-CN" w:bidi="ar"/>
              </w:rPr>
              <w:t>1.25</w:t>
            </w:r>
            <w:r>
              <w:rPr>
                <w:rStyle w:val="9"/>
                <w:rFonts w:hint="default" w:ascii="Times New Roman" w:hAnsi="Times New Roman" w:eastAsia="仿宋_GB2312" w:cs="Times New Roman"/>
                <w:color w:val="auto"/>
                <w:lang w:val="en-US" w:eastAsia="zh-CN" w:bidi="ar"/>
              </w:rPr>
              <w:t>公里、改造老渠道</w:t>
            </w:r>
            <w:r>
              <w:rPr>
                <w:rStyle w:val="10"/>
                <w:rFonts w:hint="default" w:ascii="Times New Roman" w:hAnsi="Times New Roman" w:eastAsia="仿宋_GB2312" w:cs="Times New Roman"/>
                <w:color w:val="auto"/>
                <w:lang w:val="en-US" w:eastAsia="zh-CN" w:bidi="ar"/>
              </w:rPr>
              <w:t>14.5</w:t>
            </w:r>
            <w:r>
              <w:rPr>
                <w:rStyle w:val="9"/>
                <w:rFonts w:hint="default" w:ascii="Times New Roman" w:hAnsi="Times New Roman" w:eastAsia="仿宋_GB2312" w:cs="Times New Roman"/>
                <w:color w:val="auto"/>
                <w:lang w:val="en-US" w:eastAsia="zh-CN" w:bidi="ar"/>
              </w:rPr>
              <w:t>公里，各类建筑物</w:t>
            </w:r>
            <w:r>
              <w:rPr>
                <w:rStyle w:val="10"/>
                <w:rFonts w:hint="default" w:ascii="Times New Roman" w:hAnsi="Times New Roman" w:eastAsia="仿宋_GB2312" w:cs="Times New Roman"/>
                <w:color w:val="auto"/>
                <w:lang w:val="en-US" w:eastAsia="zh-CN" w:bidi="ar"/>
              </w:rPr>
              <w:t>32</w:t>
            </w:r>
            <w:r>
              <w:rPr>
                <w:rStyle w:val="9"/>
                <w:rFonts w:hint="default" w:ascii="Times New Roman" w:hAnsi="Times New Roman" w:eastAsia="仿宋_GB2312" w:cs="Times New Roman"/>
                <w:color w:val="auto"/>
                <w:lang w:val="en-US" w:eastAsia="zh-CN" w:bidi="ar"/>
              </w:rPr>
              <w:t>座。</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2020.05-2023.12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50.13</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14.31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累计完成项目总进度</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，完成吉利区建设任务的</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洛阳市、焦作市、新乡市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3"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小浪底南岸灌区</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条总干渠，</w:t>
            </w:r>
            <w:r>
              <w:rPr>
                <w:rStyle w:val="10"/>
                <w:rFonts w:hint="default" w:ascii="Times New Roman" w:hAnsi="Times New Roman" w:eastAsia="仿宋_GB2312" w:cs="Times New Roman"/>
                <w:color w:val="auto"/>
                <w:lang w:val="en-US" w:eastAsia="zh-CN" w:bidi="ar"/>
              </w:rPr>
              <w:t>7</w:t>
            </w:r>
            <w:r>
              <w:rPr>
                <w:rStyle w:val="9"/>
                <w:rFonts w:hint="default" w:ascii="Times New Roman" w:hAnsi="Times New Roman" w:eastAsia="仿宋_GB2312" w:cs="Times New Roman"/>
                <w:color w:val="auto"/>
                <w:lang w:val="en-US" w:eastAsia="zh-CN" w:bidi="ar"/>
              </w:rPr>
              <w:t>条干渠、</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条城镇供水管线，</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条分干渠，</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条支渠。渠首设计引水流量</w:t>
            </w:r>
            <w:r>
              <w:rPr>
                <w:rStyle w:val="10"/>
                <w:rFonts w:hint="default" w:ascii="Times New Roman" w:hAnsi="Times New Roman" w:eastAsia="仿宋_GB2312" w:cs="Times New Roman"/>
                <w:color w:val="auto"/>
                <w:lang w:val="en-US" w:eastAsia="zh-CN" w:bidi="ar"/>
              </w:rPr>
              <w:t>22</w:t>
            </w:r>
            <w:r>
              <w:rPr>
                <w:rStyle w:val="9"/>
                <w:rFonts w:hint="default" w:ascii="Times New Roman" w:hAnsi="Times New Roman" w:eastAsia="仿宋_GB2312" w:cs="Times New Roman"/>
                <w:color w:val="auto"/>
                <w:lang w:val="en-US" w:eastAsia="zh-CN" w:bidi="ar"/>
              </w:rPr>
              <w:t>立方米每秒，设计灌溉面积</w:t>
            </w:r>
            <w:r>
              <w:rPr>
                <w:rStyle w:val="10"/>
                <w:rFonts w:hint="default" w:ascii="Times New Roman" w:hAnsi="Times New Roman" w:eastAsia="仿宋_GB2312" w:cs="Times New Roman"/>
                <w:color w:val="auto"/>
                <w:lang w:val="en-US" w:eastAsia="zh-CN" w:bidi="ar"/>
              </w:rPr>
              <w:t>53.68</w:t>
            </w:r>
            <w:r>
              <w:rPr>
                <w:rStyle w:val="9"/>
                <w:rFonts w:hint="default" w:ascii="Times New Roman" w:hAnsi="Times New Roman" w:eastAsia="仿宋_GB2312" w:cs="Times New Roman"/>
                <w:color w:val="auto"/>
                <w:lang w:val="en-US" w:eastAsia="zh-CN" w:bidi="ar"/>
              </w:rPr>
              <w:t>万亩。</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2019.04-2022.04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29.15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建设施工基本完成。</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6"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基础设施互联互通工程</w:t>
            </w: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小浪底北岸灌区工程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小浪底北岸灌区总干渠终点孟州市冶墙村，新建两条城市供水线，分别为沁阳市供水管线、孟州市供水管线，总长</w:t>
            </w:r>
            <w:r>
              <w:rPr>
                <w:rStyle w:val="10"/>
                <w:rFonts w:hint="default" w:ascii="Times New Roman" w:hAnsi="Times New Roman" w:eastAsia="仿宋_GB2312" w:cs="Times New Roman"/>
                <w:color w:val="auto"/>
                <w:lang w:val="en-US" w:eastAsia="zh-CN" w:bidi="ar"/>
              </w:rPr>
              <w:t>25.48</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2020.02-2022.12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26.75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完成主干渠流槽土方工程，主干渠基础工程基本完工。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3"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洛宁抽水蓄能电站项目</w:t>
            </w:r>
          </w:p>
        </w:tc>
        <w:tc>
          <w:tcPr>
            <w:tcW w:w="4248"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4×35</w:t>
            </w:r>
            <w:r>
              <w:rPr>
                <w:rStyle w:val="9"/>
                <w:rFonts w:hint="default" w:ascii="Times New Roman" w:hAnsi="Times New Roman" w:eastAsia="仿宋_GB2312" w:cs="Times New Roman"/>
                <w:color w:val="auto"/>
                <w:lang w:val="en-US" w:eastAsia="zh-CN" w:bidi="ar"/>
              </w:rPr>
              <w:t>万千瓦立轴单级混流可逆式水轮发电机组及其配套设施。</w:t>
            </w:r>
          </w:p>
        </w:tc>
        <w:tc>
          <w:tcPr>
            <w:tcW w:w="1846"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2017.12-2026.12</w:t>
            </w:r>
          </w:p>
        </w:tc>
        <w:tc>
          <w:tcPr>
            <w:tcW w:w="904"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88.8</w:t>
            </w:r>
          </w:p>
        </w:tc>
        <w:tc>
          <w:tcPr>
            <w:tcW w:w="1239"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10.8</w:t>
            </w:r>
          </w:p>
        </w:tc>
        <w:tc>
          <w:tcPr>
            <w:tcW w:w="2613"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泄洪排沙洞衬砌完成；上下库连接道路建设完成。</w:t>
            </w:r>
          </w:p>
        </w:tc>
        <w:tc>
          <w:tcPr>
            <w:tcW w:w="1201"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华电福新宜阳风电场项目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项目总装机规模为</w:t>
            </w:r>
            <w:r>
              <w:rPr>
                <w:rStyle w:val="10"/>
                <w:rFonts w:hint="default" w:ascii="Times New Roman" w:hAnsi="Times New Roman" w:eastAsia="仿宋_GB2312" w:cs="Times New Roman"/>
                <w:color w:val="auto"/>
                <w:lang w:val="en-US" w:eastAsia="zh-CN" w:bidi="ar"/>
              </w:rPr>
              <w:t>12</w:t>
            </w:r>
            <w:r>
              <w:rPr>
                <w:rStyle w:val="10"/>
                <w:rFonts w:hint="eastAsia" w:ascii="Times New Roman" w:hAnsi="Times New Roman" w:cs="Times New Roman"/>
                <w:color w:val="auto"/>
                <w:lang w:val="en-US" w:eastAsia="zh-CN" w:bidi="ar"/>
              </w:rPr>
              <w:t>万千</w:t>
            </w:r>
            <w:r>
              <w:rPr>
                <w:rStyle w:val="9"/>
                <w:rFonts w:hint="default" w:ascii="Times New Roman" w:hAnsi="Times New Roman" w:eastAsia="仿宋_GB2312" w:cs="Times New Roman"/>
                <w:color w:val="auto"/>
                <w:lang w:val="en-US" w:eastAsia="zh-CN" w:bidi="ar"/>
              </w:rPr>
              <w:t>瓦，主要建设</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兆瓦风电机组</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台及</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台箱变、</w:t>
            </w:r>
            <w:r>
              <w:rPr>
                <w:rStyle w:val="10"/>
                <w:rFonts w:hint="default" w:ascii="Times New Roman" w:hAnsi="Times New Roman" w:eastAsia="仿宋_GB2312" w:cs="Times New Roman"/>
                <w:color w:val="auto"/>
                <w:lang w:val="en-US" w:eastAsia="zh-CN" w:bidi="ar"/>
              </w:rPr>
              <w:t>110</w:t>
            </w:r>
            <w:r>
              <w:rPr>
                <w:rStyle w:val="9"/>
                <w:rFonts w:hint="default" w:ascii="Times New Roman" w:hAnsi="Times New Roman" w:eastAsia="仿宋_GB2312" w:cs="Times New Roman"/>
                <w:color w:val="auto"/>
                <w:lang w:val="en-US" w:eastAsia="zh-CN" w:bidi="ar"/>
              </w:rPr>
              <w:t>千伏升压变电站</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座、</w:t>
            </w:r>
            <w:r>
              <w:rPr>
                <w:rStyle w:val="10"/>
                <w:rFonts w:hint="default" w:ascii="Times New Roman" w:hAnsi="Times New Roman" w:eastAsia="仿宋_GB2312" w:cs="Times New Roman"/>
                <w:color w:val="auto"/>
                <w:lang w:val="en-US" w:eastAsia="zh-CN" w:bidi="ar"/>
              </w:rPr>
              <w:t>35</w:t>
            </w:r>
            <w:r>
              <w:rPr>
                <w:rStyle w:val="9"/>
                <w:rFonts w:hint="default" w:ascii="Times New Roman" w:hAnsi="Times New Roman" w:eastAsia="仿宋_GB2312" w:cs="Times New Roman"/>
                <w:color w:val="auto"/>
                <w:lang w:val="en-US" w:eastAsia="zh-CN" w:bidi="ar"/>
              </w:rPr>
              <w:t>千伏架空线路、场内道路及</w:t>
            </w:r>
            <w:r>
              <w:rPr>
                <w:rStyle w:val="10"/>
                <w:rFonts w:hint="default" w:ascii="Times New Roman" w:hAnsi="Times New Roman" w:eastAsia="仿宋_GB2312" w:cs="Times New Roman"/>
                <w:color w:val="auto"/>
                <w:lang w:val="en-US" w:eastAsia="zh-CN" w:bidi="ar"/>
              </w:rPr>
              <w:t>110</w:t>
            </w:r>
            <w:r>
              <w:rPr>
                <w:rStyle w:val="9"/>
                <w:rFonts w:hint="default" w:ascii="Times New Roman" w:hAnsi="Times New Roman" w:eastAsia="仿宋_GB2312" w:cs="Times New Roman"/>
                <w:color w:val="auto"/>
                <w:lang w:val="en-US" w:eastAsia="zh-CN" w:bidi="ar"/>
              </w:rPr>
              <w:t>千伏输出线路等工程。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2019.10-2021.05</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竣工投用。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新安万基</w:t>
            </w:r>
            <w:r>
              <w:rPr>
                <w:rStyle w:val="10"/>
                <w:rFonts w:hint="default" w:ascii="Times New Roman" w:hAnsi="Times New Roman" w:eastAsia="仿宋_GB2312" w:cs="Times New Roman"/>
                <w:color w:val="auto"/>
                <w:lang w:val="en-US" w:eastAsia="zh-CN" w:bidi="ar"/>
              </w:rPr>
              <w:t>2x60</w:t>
            </w:r>
            <w:r>
              <w:rPr>
                <w:rStyle w:val="9"/>
                <w:rFonts w:hint="default" w:ascii="Times New Roman" w:hAnsi="Times New Roman" w:eastAsia="仿宋_GB2312" w:cs="Times New Roman"/>
                <w:color w:val="auto"/>
                <w:lang w:val="en-US" w:eastAsia="zh-CN" w:bidi="ar"/>
              </w:rPr>
              <w:t>万千瓦热电联产机组项目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台</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万千瓦热电联产机组及电厂铁路专用线。</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2016.05-2021.12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55.67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台</w:t>
            </w:r>
            <w:r>
              <w:rPr>
                <w:rStyle w:val="10"/>
                <w:rFonts w:hint="default" w:ascii="Times New Roman" w:hAnsi="Times New Roman" w:eastAsia="仿宋_GB2312" w:cs="Times New Roman"/>
                <w:color w:val="auto"/>
                <w:lang w:val="en-US" w:eastAsia="zh-CN" w:bidi="ar"/>
              </w:rPr>
              <w:t>60MW</w:t>
            </w:r>
            <w:r>
              <w:rPr>
                <w:rStyle w:val="9"/>
                <w:rFonts w:hint="default" w:ascii="Times New Roman" w:hAnsi="Times New Roman" w:eastAsia="仿宋_GB2312" w:cs="Times New Roman"/>
                <w:color w:val="auto"/>
                <w:lang w:val="en-US" w:eastAsia="zh-CN" w:bidi="ar"/>
              </w:rPr>
              <w:t>热电联产机组投产。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国电投新能源瓦屋风电场项目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安装风机</w:t>
            </w:r>
            <w:r>
              <w:rPr>
                <w:rStyle w:val="10"/>
                <w:rFonts w:hint="default" w:ascii="Times New Roman" w:hAnsi="Times New Roman" w:eastAsia="仿宋_GB2312" w:cs="Times New Roman"/>
                <w:color w:val="auto"/>
                <w:lang w:val="en-US" w:eastAsia="zh-CN" w:bidi="ar"/>
              </w:rPr>
              <w:t>16</w:t>
            </w:r>
            <w:r>
              <w:rPr>
                <w:rStyle w:val="9"/>
                <w:rFonts w:hint="default" w:ascii="Times New Roman" w:hAnsi="Times New Roman" w:eastAsia="仿宋_GB2312" w:cs="Times New Roman"/>
                <w:color w:val="auto"/>
                <w:lang w:val="en-US" w:eastAsia="zh-CN" w:bidi="ar"/>
              </w:rPr>
              <w:t>台，总装机容量</w:t>
            </w:r>
            <w:r>
              <w:rPr>
                <w:rStyle w:val="10"/>
                <w:rFonts w:hint="default" w:ascii="Times New Roman" w:hAnsi="Times New Roman" w:eastAsia="仿宋_GB2312" w:cs="Times New Roman"/>
                <w:color w:val="auto"/>
                <w:lang w:val="en-US" w:eastAsia="zh-CN" w:bidi="ar"/>
              </w:rPr>
              <w:t>4</w:t>
            </w:r>
            <w:r>
              <w:rPr>
                <w:rStyle w:val="10"/>
                <w:rFonts w:hint="eastAsia" w:ascii="Times New Roman" w:hAnsi="Times New Roman" w:cs="Times New Roman"/>
                <w:color w:val="auto"/>
                <w:lang w:val="en-US" w:eastAsia="zh-CN" w:bidi="ar"/>
              </w:rPr>
              <w:t>万千瓦</w:t>
            </w:r>
            <w:r>
              <w:rPr>
                <w:rStyle w:val="9"/>
                <w:rFonts w:hint="default" w:ascii="Times New Roman" w:hAnsi="Times New Roman" w:eastAsia="仿宋_GB2312" w:cs="Times New Roman"/>
                <w:color w:val="auto"/>
                <w:lang w:val="en-US" w:eastAsia="zh-CN" w:bidi="ar"/>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2020.02-2021.12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3.24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竣工并网。</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鲁山县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洛阳原油商业储备库二期</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8</w:t>
            </w:r>
            <w:r>
              <w:rPr>
                <w:rStyle w:val="9"/>
                <w:rFonts w:hint="default" w:ascii="Times New Roman" w:hAnsi="Times New Roman" w:eastAsia="仿宋_GB2312" w:cs="Times New Roman"/>
                <w:color w:val="auto"/>
                <w:lang w:val="en-US" w:eastAsia="zh-CN" w:bidi="ar"/>
              </w:rPr>
              <w:t>台</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万立方米储油罐。</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2020.07-2021.11</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国电济源大岭三期</w:t>
            </w:r>
            <w:r>
              <w:rPr>
                <w:rStyle w:val="10"/>
                <w:rFonts w:hint="default" w:ascii="Times New Roman" w:hAnsi="Times New Roman" w:eastAsia="仿宋_GB2312" w:cs="Times New Roman"/>
                <w:color w:val="auto"/>
                <w:lang w:val="en-US" w:eastAsia="zh-CN" w:bidi="ar"/>
              </w:rPr>
              <w:t>5</w:t>
            </w:r>
            <w:r>
              <w:rPr>
                <w:rStyle w:val="10"/>
                <w:rFonts w:hint="eastAsia" w:ascii="Times New Roman" w:hAnsi="Times New Roman" w:cs="Times New Roman"/>
                <w:color w:val="auto"/>
                <w:lang w:val="en-US" w:eastAsia="zh-CN" w:bidi="ar"/>
              </w:rPr>
              <w:t>万千瓦</w:t>
            </w:r>
            <w:r>
              <w:rPr>
                <w:rStyle w:val="9"/>
                <w:rFonts w:hint="default" w:ascii="Times New Roman" w:hAnsi="Times New Roman" w:eastAsia="仿宋_GB2312" w:cs="Times New Roman"/>
                <w:color w:val="auto"/>
                <w:lang w:val="en-US" w:eastAsia="zh-CN" w:bidi="ar"/>
              </w:rPr>
              <w:t>风电项目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占地</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亩，总装机规模</w:t>
            </w:r>
            <w:r>
              <w:rPr>
                <w:rStyle w:val="10"/>
                <w:rFonts w:hint="default" w:ascii="Times New Roman" w:hAnsi="Times New Roman" w:eastAsia="仿宋_GB2312" w:cs="Times New Roman"/>
                <w:color w:val="auto"/>
                <w:lang w:val="en-US" w:eastAsia="zh-CN" w:bidi="ar"/>
              </w:rPr>
              <w:t>5</w:t>
            </w:r>
            <w:r>
              <w:rPr>
                <w:rStyle w:val="10"/>
                <w:rFonts w:hint="eastAsia" w:ascii="Times New Roman" w:hAnsi="Times New Roman" w:cs="Times New Roman"/>
                <w:color w:val="auto"/>
                <w:lang w:val="en-US" w:eastAsia="zh-CN" w:bidi="ar"/>
              </w:rPr>
              <w:t>万千瓦</w:t>
            </w:r>
            <w:r>
              <w:rPr>
                <w:rStyle w:val="9"/>
                <w:rFonts w:hint="default" w:ascii="Times New Roman" w:hAnsi="Times New Roman" w:eastAsia="仿宋_GB2312" w:cs="Times New Roman"/>
                <w:color w:val="auto"/>
                <w:lang w:val="en-US" w:eastAsia="zh-CN" w:bidi="ar"/>
              </w:rPr>
              <w:t>，安装</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台单机容量</w:t>
            </w:r>
            <w:r>
              <w:rPr>
                <w:rStyle w:val="10"/>
                <w:rFonts w:hint="default" w:ascii="Times New Roman" w:hAnsi="Times New Roman" w:eastAsia="仿宋_GB2312" w:cs="Times New Roman"/>
                <w:color w:val="auto"/>
                <w:lang w:val="en-US" w:eastAsia="zh-CN" w:bidi="ar"/>
              </w:rPr>
              <w:t>2500</w:t>
            </w:r>
            <w:r>
              <w:rPr>
                <w:rStyle w:val="10"/>
                <w:rFonts w:hint="eastAsia" w:ascii="Times New Roman" w:hAnsi="Times New Roman" w:cs="Times New Roman"/>
                <w:color w:val="auto"/>
                <w:lang w:val="en-US" w:eastAsia="zh-CN" w:bidi="ar"/>
              </w:rPr>
              <w:t>千瓦</w:t>
            </w:r>
            <w:r>
              <w:rPr>
                <w:rStyle w:val="9"/>
                <w:rFonts w:hint="default" w:ascii="Times New Roman" w:hAnsi="Times New Roman" w:eastAsia="仿宋_GB2312" w:cs="Times New Roman"/>
                <w:color w:val="auto"/>
                <w:lang w:val="en-US" w:eastAsia="zh-CN" w:bidi="ar"/>
              </w:rPr>
              <w:t>的风力发电机组，新建</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座</w:t>
            </w:r>
            <w:r>
              <w:rPr>
                <w:rStyle w:val="10"/>
                <w:rFonts w:hint="default" w:ascii="Times New Roman" w:hAnsi="Times New Roman" w:eastAsia="仿宋_GB2312" w:cs="Times New Roman"/>
                <w:color w:val="auto"/>
                <w:lang w:val="en-US" w:eastAsia="zh-CN" w:bidi="ar"/>
              </w:rPr>
              <w:t>110</w:t>
            </w:r>
            <w:r>
              <w:rPr>
                <w:rStyle w:val="10"/>
                <w:rFonts w:hint="eastAsia" w:ascii="Times New Roman" w:hAnsi="Times New Roman" w:cs="Times New Roman"/>
                <w:color w:val="auto"/>
                <w:lang w:val="en-US" w:eastAsia="zh-CN" w:bidi="ar"/>
              </w:rPr>
              <w:t>千伏</w:t>
            </w:r>
            <w:r>
              <w:rPr>
                <w:rStyle w:val="9"/>
                <w:rFonts w:hint="default" w:ascii="Times New Roman" w:hAnsi="Times New Roman" w:eastAsia="仿宋_GB2312" w:cs="Times New Roman"/>
                <w:color w:val="auto"/>
                <w:lang w:val="en-US" w:eastAsia="zh-CN" w:bidi="ar"/>
              </w:rPr>
              <w:t>升压站。</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完成风机基础开挖，输变线路和升压站建设。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5"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孟州市聚能新能源科技有限公司</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万千瓦风电场建设项目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项目位于孟州市赵和镇等境内，主要是从事新能源技术研发及推广，风力发电、太阳能发电；风力及光伏发电项目建设及运营。</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前期完成测风塔基础设施建设</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年底开始建设风力发电设施。</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8"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洛阳石化</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年苯乙烯项目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采用中国石化的气相法干气制乙苯技术（</w:t>
            </w:r>
            <w:r>
              <w:rPr>
                <w:rStyle w:val="10"/>
                <w:rFonts w:hint="default" w:ascii="Times New Roman" w:hAnsi="Times New Roman" w:eastAsia="仿宋_GB2312" w:cs="Times New Roman"/>
                <w:color w:val="auto"/>
                <w:lang w:val="en-US" w:eastAsia="zh-CN" w:bidi="ar"/>
              </w:rPr>
              <w:t>SGEB</w:t>
            </w:r>
            <w:r>
              <w:rPr>
                <w:rStyle w:val="9"/>
                <w:rFonts w:hint="default" w:ascii="Times New Roman" w:hAnsi="Times New Roman" w:eastAsia="仿宋_GB2312" w:cs="Times New Roman"/>
                <w:color w:val="auto"/>
                <w:lang w:val="en-US" w:eastAsia="zh-CN" w:bidi="ar"/>
              </w:rPr>
              <w:t>），新建一套规模为</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年乙苯和</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年苯乙烯装置。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2019.09-2021.11</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3.7</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洛阳石化航煤基地建设一期工程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主要将原</w:t>
            </w:r>
            <w:r>
              <w:rPr>
                <w:rStyle w:val="10"/>
                <w:rFonts w:hint="default" w:ascii="Times New Roman" w:hAnsi="Times New Roman" w:eastAsia="仿宋_GB2312" w:cs="Times New Roman"/>
                <w:color w:val="auto"/>
                <w:lang w:val="en-US" w:eastAsia="zh-CN" w:bidi="ar"/>
              </w:rPr>
              <w:t>220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年蜡油加氢装置改造为</w:t>
            </w:r>
            <w:r>
              <w:rPr>
                <w:rStyle w:val="10"/>
                <w:rFonts w:hint="default" w:ascii="Times New Roman" w:hAnsi="Times New Roman" w:eastAsia="仿宋_GB2312" w:cs="Times New Roman"/>
                <w:color w:val="auto"/>
                <w:lang w:val="en-US" w:eastAsia="zh-CN" w:bidi="ar"/>
              </w:rPr>
              <w:t>150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年加氢裂化装置，新增</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年航煤产能，洛阳石化航煤总产能达到</w:t>
            </w:r>
            <w:r>
              <w:rPr>
                <w:rStyle w:val="10"/>
                <w:rFonts w:hint="default" w:ascii="Times New Roman" w:hAnsi="Times New Roman" w:eastAsia="仿宋_GB2312" w:cs="Times New Roman"/>
                <w:color w:val="auto"/>
                <w:lang w:val="en-US" w:eastAsia="zh-CN" w:bidi="ar"/>
              </w:rPr>
              <w:t>180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年，并新建航煤罐区及其配套设施。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2020.06-2022.04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航煤罐区建成投用，改造装置主体完工。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金马能源综合利用产业基地及设备大型化改造项目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建设焦粒纯氧制气、乙二醇、新型碳材料、空分装置、苯加氢扩建、煤焦油深加工扩建、焦炉煤气制氢扩建、干熄焦余热发电；实施装备大型化改造。</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2017.01-2023.12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土建基本完成，开始设备订购。</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1"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年产</w:t>
            </w:r>
            <w:r>
              <w:rPr>
                <w:rStyle w:val="10"/>
                <w:rFonts w:hint="default" w:ascii="Times New Roman" w:hAnsi="Times New Roman" w:eastAsia="仿宋_GB2312" w:cs="Times New Roman"/>
                <w:color w:val="auto"/>
                <w:lang w:val="en-US" w:eastAsia="zh-CN" w:bidi="ar"/>
              </w:rPr>
              <w:t>180</w:t>
            </w:r>
            <w:r>
              <w:rPr>
                <w:rStyle w:val="9"/>
                <w:rFonts w:hint="default" w:ascii="Times New Roman" w:hAnsi="Times New Roman" w:eastAsia="仿宋_GB2312" w:cs="Times New Roman"/>
                <w:color w:val="auto"/>
                <w:lang w:val="en-US" w:eastAsia="zh-CN" w:bidi="ar"/>
              </w:rPr>
              <w:t>万只国Ⅵ发动机钢质活塞项目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项目由中原内配集团与德国莱茵金属集团合资建设，分两期建设，其中一期项目投资</w:t>
            </w:r>
            <w:r>
              <w:rPr>
                <w:rStyle w:val="10"/>
                <w:rFonts w:hint="default" w:ascii="Times New Roman" w:hAnsi="Times New Roman" w:eastAsia="仿宋_GB2312" w:cs="Times New Roman"/>
                <w:color w:val="auto"/>
                <w:lang w:val="en-US" w:eastAsia="zh-CN" w:bidi="ar"/>
              </w:rPr>
              <w:t>56301</w:t>
            </w:r>
            <w:r>
              <w:rPr>
                <w:rStyle w:val="9"/>
                <w:rFonts w:hint="default" w:ascii="Times New Roman" w:hAnsi="Times New Roman" w:eastAsia="仿宋_GB2312" w:cs="Times New Roman"/>
                <w:color w:val="auto"/>
                <w:lang w:val="en-US" w:eastAsia="zh-CN" w:bidi="ar"/>
              </w:rPr>
              <w:t>万元，主要建设</w:t>
            </w:r>
            <w:r>
              <w:rPr>
                <w:rStyle w:val="10"/>
                <w:rFonts w:hint="default" w:ascii="Times New Roman" w:hAnsi="Times New Roman" w:eastAsia="仿宋_GB2312" w:cs="Times New Roman"/>
                <w:color w:val="auto"/>
                <w:lang w:val="en-US" w:eastAsia="zh-CN" w:bidi="ar"/>
              </w:rPr>
              <w:t>2.8</w:t>
            </w:r>
            <w:r>
              <w:rPr>
                <w:rStyle w:val="9"/>
                <w:rFonts w:hint="default" w:ascii="Times New Roman" w:hAnsi="Times New Roman" w:eastAsia="仿宋_GB2312" w:cs="Times New Roman"/>
                <w:color w:val="auto"/>
                <w:lang w:val="en-US" w:eastAsia="zh-CN" w:bidi="ar"/>
              </w:rPr>
              <w:t>万平方米活塞生产联合厂房、办公楼、</w:t>
            </w:r>
            <w:r>
              <w:rPr>
                <w:rStyle w:val="10"/>
                <w:rFonts w:hint="default" w:ascii="Times New Roman" w:hAnsi="Times New Roman" w:eastAsia="仿宋_GB2312" w:cs="Times New Roman"/>
                <w:color w:val="auto"/>
                <w:lang w:val="en-US" w:eastAsia="zh-CN" w:bidi="ar"/>
              </w:rPr>
              <w:t>35KV</w:t>
            </w:r>
            <w:r>
              <w:rPr>
                <w:rStyle w:val="9"/>
                <w:rFonts w:hint="default" w:ascii="Times New Roman" w:hAnsi="Times New Roman" w:eastAsia="仿宋_GB2312" w:cs="Times New Roman"/>
                <w:color w:val="auto"/>
                <w:lang w:val="en-US" w:eastAsia="zh-CN" w:bidi="ar"/>
              </w:rPr>
              <w:t>降压站等，引进设备</w:t>
            </w:r>
            <w:r>
              <w:rPr>
                <w:rStyle w:val="10"/>
                <w:rFonts w:hint="default" w:ascii="Times New Roman" w:hAnsi="Times New Roman" w:eastAsia="仿宋_GB2312" w:cs="Times New Roman"/>
                <w:color w:val="auto"/>
                <w:lang w:val="en-US" w:eastAsia="zh-CN" w:bidi="ar"/>
              </w:rPr>
              <w:t>83</w:t>
            </w:r>
            <w:r>
              <w:rPr>
                <w:rStyle w:val="9"/>
                <w:rFonts w:hint="default" w:ascii="Times New Roman" w:hAnsi="Times New Roman" w:eastAsia="仿宋_GB2312" w:cs="Times New Roman"/>
                <w:color w:val="auto"/>
                <w:lang w:val="en-US" w:eastAsia="zh-CN" w:bidi="ar"/>
              </w:rPr>
              <w:t>台套，实现全程数控化、自动式生产，设计产能</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万只；二期投资</w:t>
            </w:r>
            <w:r>
              <w:rPr>
                <w:rStyle w:val="10"/>
                <w:rFonts w:hint="default" w:ascii="Times New Roman" w:hAnsi="Times New Roman" w:eastAsia="仿宋_GB2312" w:cs="Times New Roman"/>
                <w:color w:val="auto"/>
                <w:lang w:val="en-US" w:eastAsia="zh-CN" w:bidi="ar"/>
              </w:rPr>
              <w:t>86956</w:t>
            </w:r>
            <w:r>
              <w:rPr>
                <w:rStyle w:val="9"/>
                <w:rFonts w:hint="default" w:ascii="Times New Roman" w:hAnsi="Times New Roman" w:eastAsia="仿宋_GB2312" w:cs="Times New Roman"/>
                <w:color w:val="auto"/>
                <w:lang w:val="en-US" w:eastAsia="zh-CN" w:bidi="ar"/>
              </w:rPr>
              <w:t>万元，引进设备</w:t>
            </w:r>
            <w:r>
              <w:rPr>
                <w:rStyle w:val="10"/>
                <w:rFonts w:hint="default" w:ascii="Times New Roman" w:hAnsi="Times New Roman" w:eastAsia="仿宋_GB2312" w:cs="Times New Roman"/>
                <w:color w:val="auto"/>
                <w:lang w:val="en-US" w:eastAsia="zh-CN" w:bidi="ar"/>
              </w:rPr>
              <w:t>125</w:t>
            </w:r>
            <w:r>
              <w:rPr>
                <w:rStyle w:val="9"/>
                <w:rFonts w:hint="default" w:ascii="Times New Roman" w:hAnsi="Times New Roman" w:eastAsia="仿宋_GB2312" w:cs="Times New Roman"/>
                <w:color w:val="auto"/>
                <w:lang w:val="en-US" w:eastAsia="zh-CN" w:bidi="ar"/>
              </w:rPr>
              <w:t>台套，设计产能</w:t>
            </w:r>
            <w:r>
              <w:rPr>
                <w:rStyle w:val="10"/>
                <w:rFonts w:hint="default" w:ascii="Times New Roman" w:hAnsi="Times New Roman" w:eastAsia="仿宋_GB2312" w:cs="Times New Roman"/>
                <w:color w:val="auto"/>
                <w:lang w:val="en-US" w:eastAsia="zh-CN" w:bidi="ar"/>
              </w:rPr>
              <w:t>120</w:t>
            </w:r>
            <w:r>
              <w:rPr>
                <w:rStyle w:val="9"/>
                <w:rFonts w:hint="default" w:ascii="Times New Roman" w:hAnsi="Times New Roman" w:eastAsia="仿宋_GB2312" w:cs="Times New Roman"/>
                <w:color w:val="auto"/>
                <w:lang w:val="en-US" w:eastAsia="zh-CN" w:bidi="ar"/>
              </w:rPr>
              <w:t>万只。</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2018.03-2021.12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14.33</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3"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气缸套生产线智能升级项目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对现有机加工车间内生产线进行智能升级改造，新增</w:t>
            </w:r>
            <w:r>
              <w:rPr>
                <w:rStyle w:val="10"/>
                <w:rFonts w:hint="default" w:ascii="Times New Roman" w:hAnsi="Times New Roman" w:eastAsia="仿宋_GB2312" w:cs="Times New Roman"/>
                <w:color w:val="auto"/>
                <w:lang w:val="en-US" w:eastAsia="zh-CN" w:bidi="ar"/>
              </w:rPr>
              <w:t>86</w:t>
            </w:r>
            <w:r>
              <w:rPr>
                <w:rStyle w:val="9"/>
                <w:rFonts w:hint="default" w:ascii="Times New Roman" w:hAnsi="Times New Roman" w:eastAsia="仿宋_GB2312" w:cs="Times New Roman"/>
                <w:color w:val="auto"/>
                <w:lang w:val="en-US" w:eastAsia="zh-CN" w:bidi="ar"/>
              </w:rPr>
              <w:t>台（套）生产设备、机器人及检测仪器等。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2019.12-2022.12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部分生产线改造完毕、部分配套设备到位。</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8" w:hRule="atLeast"/>
          <w:jc w:val="center"/>
        </w:trPr>
        <w:tc>
          <w:tcPr>
            <w:tcW w:w="1061"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河南御捷时代汽车有限公司年产</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万辆纯电动车、</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万套锂电池包项目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22.4</w:t>
            </w:r>
            <w:r>
              <w:rPr>
                <w:rStyle w:val="9"/>
                <w:rFonts w:hint="default" w:ascii="Times New Roman" w:hAnsi="Times New Roman" w:eastAsia="仿宋_GB2312" w:cs="Times New Roman"/>
                <w:color w:val="auto"/>
                <w:lang w:val="en-US" w:eastAsia="zh-CN" w:bidi="ar"/>
              </w:rPr>
              <w:t>万平米，主要建设车间厂房、办公楼等</w:t>
            </w:r>
            <w:r>
              <w:rPr>
                <w:rStyle w:val="9"/>
                <w:rFonts w:hint="eastAsia" w:ascii="Times New Roman" w:hAnsi="Times New Roman" w:cs="Times New Roman"/>
                <w:color w:val="auto"/>
                <w:lang w:val="en-US" w:eastAsia="zh-CN" w:bidi="ar"/>
              </w:rPr>
              <w:t>。</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2019.07-2021.12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建成投产。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孟津黎明化工院专用新材料项目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3.5</w:t>
            </w:r>
            <w:r>
              <w:rPr>
                <w:rStyle w:val="9"/>
                <w:rFonts w:hint="default" w:ascii="Times New Roman" w:hAnsi="Times New Roman" w:eastAsia="仿宋_GB2312" w:cs="Times New Roman"/>
                <w:color w:val="auto"/>
                <w:lang w:val="en-US" w:eastAsia="zh-CN" w:bidi="ar"/>
              </w:rPr>
              <w:t>万平方米，建设车间、办公楼、宿舍楼、仓库及过氧化氢、高性能聚氨酯材料、过氧化氢用钯催化剂、专用氧化剂、特种粘合剂生产线。</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土建开始，园区配套基础设施完工。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中原节能环保产业园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5329</w:t>
            </w:r>
            <w:r>
              <w:rPr>
                <w:rStyle w:val="9"/>
                <w:rFonts w:hint="default" w:ascii="Times New Roman" w:hAnsi="Times New Roman" w:eastAsia="仿宋_GB2312" w:cs="Times New Roman"/>
                <w:color w:val="auto"/>
                <w:lang w:val="en-US" w:eastAsia="zh-CN" w:bidi="ar"/>
              </w:rPr>
              <w:t>亩，打造集节能环保产品研发、生产、安装、运维、服务功能于一体的专业化节能环保装备园区，近期计划入驻厦门佰欧环境智能科技公司管道智能清洗机器人、中信重工节能环保装备制造及技术研发中心、北京中能环科技术发展有限公司生产基地等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2021.03-2028.12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基础设施施工。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偃师新型包装材料产业园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500</w:t>
            </w:r>
            <w:r>
              <w:rPr>
                <w:rStyle w:val="9"/>
                <w:rFonts w:hint="default" w:ascii="Times New Roman" w:hAnsi="Times New Roman" w:eastAsia="仿宋_GB2312" w:cs="Times New Roman"/>
                <w:color w:val="auto"/>
                <w:lang w:val="en-US" w:eastAsia="zh-CN" w:bidi="ar"/>
              </w:rPr>
              <w:t>亩，主要建设高级标准化厂房，预计容纳</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家塑编行业，将提升企业形象及效益。</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2021.11-2023.12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标准化厂房建设。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洛阳建龙微纳新材料股份有限公司分子筛材料产业园改扩建项目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6.69</w:t>
            </w:r>
            <w:r>
              <w:rPr>
                <w:rStyle w:val="9"/>
                <w:rFonts w:hint="default" w:ascii="Times New Roman" w:hAnsi="Times New Roman" w:eastAsia="仿宋_GB2312" w:cs="Times New Roman"/>
                <w:color w:val="auto"/>
                <w:lang w:val="en-US" w:eastAsia="zh-CN" w:bidi="ar"/>
              </w:rPr>
              <w:t>万平方米，主要建设生产车间、智能化仓库、中水循环回用设施及配套设施，年产</w:t>
            </w:r>
            <w:r>
              <w:rPr>
                <w:rStyle w:val="10"/>
                <w:rFonts w:hint="default" w:ascii="Times New Roman" w:hAnsi="Times New Roman" w:eastAsia="仿宋_GB2312" w:cs="Times New Roman"/>
                <w:color w:val="auto"/>
                <w:lang w:val="en-US" w:eastAsia="zh-CN" w:bidi="ar"/>
              </w:rPr>
              <w:t>3000</w:t>
            </w:r>
            <w:r>
              <w:rPr>
                <w:rStyle w:val="9"/>
                <w:rFonts w:hint="default" w:ascii="Times New Roman" w:hAnsi="Times New Roman" w:eastAsia="仿宋_GB2312" w:cs="Times New Roman"/>
                <w:color w:val="auto"/>
                <w:lang w:val="en-US" w:eastAsia="zh-CN" w:bidi="ar"/>
              </w:rPr>
              <w:t>吨脱硝分子筛催化剂、</w:t>
            </w:r>
            <w:r>
              <w:rPr>
                <w:rStyle w:val="10"/>
                <w:rFonts w:hint="default" w:ascii="Times New Roman" w:hAnsi="Times New Roman" w:eastAsia="仿宋_GB2312" w:cs="Times New Roman"/>
                <w:color w:val="auto"/>
                <w:lang w:val="en-US" w:eastAsia="zh-CN" w:bidi="ar"/>
              </w:rPr>
              <w:t>4000</w:t>
            </w:r>
            <w:r>
              <w:rPr>
                <w:rStyle w:val="9"/>
                <w:rFonts w:hint="default" w:ascii="Times New Roman" w:hAnsi="Times New Roman" w:eastAsia="仿宋_GB2312" w:cs="Times New Roman"/>
                <w:color w:val="auto"/>
                <w:lang w:val="en-US" w:eastAsia="zh-CN" w:bidi="ar"/>
              </w:rPr>
              <w:t>吨挥发性有机物处理专用分子筛催化剂、</w:t>
            </w:r>
            <w:r>
              <w:rPr>
                <w:rStyle w:val="10"/>
                <w:rFonts w:hint="default" w:ascii="Times New Roman" w:hAnsi="Times New Roman" w:eastAsia="仿宋_GB2312" w:cs="Times New Roman"/>
                <w:color w:val="auto"/>
                <w:lang w:val="en-US" w:eastAsia="zh-CN" w:bidi="ar"/>
              </w:rPr>
              <w:t>3000</w:t>
            </w:r>
            <w:r>
              <w:rPr>
                <w:rStyle w:val="9"/>
                <w:rFonts w:hint="default" w:ascii="Times New Roman" w:hAnsi="Times New Roman" w:eastAsia="仿宋_GB2312" w:cs="Times New Roman"/>
                <w:color w:val="auto"/>
                <w:lang w:val="en-US" w:eastAsia="zh-CN" w:bidi="ar"/>
              </w:rPr>
              <w:t>吨一氧化碳提纯专用分子筛吸附剂。</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2021.04-2023.12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完成中水回用、智能化仓库，以及园区水电路公共基础设施，以及催化材料生产车间等一期建设。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河南恒通新材料有限公司年产</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万吨高精幕墙板工程及水箱产业化基地扩建项目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建设标准化厂房</w:t>
            </w:r>
            <w:r>
              <w:rPr>
                <w:rStyle w:val="10"/>
                <w:rFonts w:hint="default" w:ascii="Times New Roman" w:hAnsi="Times New Roman" w:eastAsia="仿宋_GB2312" w:cs="Times New Roman"/>
                <w:color w:val="auto"/>
                <w:lang w:val="en-US" w:eastAsia="zh-CN" w:bidi="ar"/>
              </w:rPr>
              <w:t>25</w:t>
            </w:r>
            <w:r>
              <w:rPr>
                <w:rStyle w:val="9"/>
                <w:rFonts w:hint="default" w:ascii="Times New Roman" w:hAnsi="Times New Roman" w:eastAsia="仿宋_GB2312" w:cs="Times New Roman"/>
                <w:color w:val="auto"/>
                <w:lang w:val="en-US" w:eastAsia="zh-CN" w:bidi="ar"/>
              </w:rPr>
              <w:t>万平方米，拟入驻电线电缆企业</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余家，年产电线电缆</w:t>
            </w:r>
            <w:r>
              <w:rPr>
                <w:rStyle w:val="10"/>
                <w:rFonts w:hint="default" w:ascii="Times New Roman" w:hAnsi="Times New Roman" w:eastAsia="仿宋_GB2312" w:cs="Times New Roman"/>
                <w:color w:val="auto"/>
                <w:lang w:val="en-US" w:eastAsia="zh-CN" w:bidi="ar"/>
              </w:rPr>
              <w:t>240</w:t>
            </w:r>
            <w:r>
              <w:rPr>
                <w:rStyle w:val="9"/>
                <w:rFonts w:hint="default" w:ascii="Times New Roman" w:hAnsi="Times New Roman" w:eastAsia="仿宋_GB2312" w:cs="Times New Roman"/>
                <w:color w:val="auto"/>
                <w:lang w:val="en-US" w:eastAsia="zh-CN" w:bidi="ar"/>
              </w:rPr>
              <w:t>万千米。</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2018.03-2021.12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巩义市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7"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河南明泰科技发展有限公司电子材料产业园项目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14</w:t>
            </w:r>
            <w:r>
              <w:rPr>
                <w:rStyle w:val="9"/>
                <w:rFonts w:hint="default" w:ascii="Times New Roman" w:hAnsi="Times New Roman" w:eastAsia="仿宋_GB2312" w:cs="Times New Roman"/>
                <w:color w:val="auto"/>
                <w:lang w:val="en-US" w:eastAsia="zh-CN" w:bidi="ar"/>
              </w:rPr>
              <w:t>万平方米，年产</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万吨高精度铝箔、</w:t>
            </w:r>
            <w:r>
              <w:rPr>
                <w:rStyle w:val="10"/>
                <w:rFonts w:hint="default" w:ascii="Times New Roman" w:hAnsi="Times New Roman" w:eastAsia="仿宋_GB2312" w:cs="Times New Roman"/>
                <w:color w:val="auto"/>
                <w:lang w:val="en-US" w:eastAsia="zh-CN" w:bidi="ar"/>
              </w:rPr>
              <w:t>36</w:t>
            </w:r>
            <w:r>
              <w:rPr>
                <w:rStyle w:val="9"/>
                <w:rFonts w:hint="default" w:ascii="Times New Roman" w:hAnsi="Times New Roman" w:eastAsia="仿宋_GB2312" w:cs="Times New Roman"/>
                <w:color w:val="auto"/>
                <w:lang w:val="en-US" w:eastAsia="zh-CN" w:bidi="ar"/>
              </w:rPr>
              <w:t>万吨再生铝合金扁锭，年处理</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万吨废铝、</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万吨铝灰渣。</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2018.12-2021.12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巩义市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4"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中储发展股份有限公司巩义分公司河南铝产业供应链一体化服务平台项目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27</w:t>
            </w:r>
            <w:r>
              <w:rPr>
                <w:rStyle w:val="9"/>
                <w:rFonts w:hint="default" w:ascii="Times New Roman" w:hAnsi="Times New Roman" w:eastAsia="仿宋_GB2312" w:cs="Times New Roman"/>
                <w:color w:val="auto"/>
                <w:lang w:val="en-US" w:eastAsia="zh-CN" w:bidi="ar"/>
              </w:rPr>
              <w:t>万平方米，年产</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万吨高精铝幕墙板及汽车水箱。</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2019.10-2023.12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完成车间建设、设备引进。</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巩义市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6"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河南承明光电有限公司年产</w:t>
            </w:r>
            <w:r>
              <w:rPr>
                <w:rStyle w:val="10"/>
                <w:rFonts w:hint="default" w:ascii="Times New Roman" w:hAnsi="Times New Roman" w:eastAsia="仿宋_GB2312" w:cs="Times New Roman"/>
                <w:color w:val="auto"/>
                <w:lang w:val="en-US" w:eastAsia="zh-CN" w:bidi="ar"/>
              </w:rPr>
              <w:t>43</w:t>
            </w:r>
            <w:r>
              <w:rPr>
                <w:rStyle w:val="9"/>
                <w:rFonts w:hint="default" w:ascii="Times New Roman" w:hAnsi="Times New Roman" w:eastAsia="仿宋_GB2312" w:cs="Times New Roman"/>
                <w:color w:val="auto"/>
                <w:lang w:val="en-US" w:eastAsia="zh-CN" w:bidi="ar"/>
              </w:rPr>
              <w:t>吨三甲基镓、</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吨三乙基镓、</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吨三家基铟及</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吨三甲基铝项目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年产</w:t>
            </w:r>
            <w:r>
              <w:rPr>
                <w:rStyle w:val="10"/>
                <w:rFonts w:hint="default" w:ascii="Times New Roman" w:hAnsi="Times New Roman" w:eastAsia="仿宋_GB2312" w:cs="Times New Roman"/>
                <w:color w:val="auto"/>
                <w:lang w:val="en-US" w:eastAsia="zh-CN" w:bidi="ar"/>
              </w:rPr>
              <w:t>43</w:t>
            </w:r>
            <w:r>
              <w:rPr>
                <w:rStyle w:val="9"/>
                <w:rFonts w:hint="default" w:ascii="Times New Roman" w:hAnsi="Times New Roman" w:eastAsia="仿宋_GB2312" w:cs="Times New Roman"/>
                <w:color w:val="auto"/>
                <w:lang w:val="en-US" w:eastAsia="zh-CN" w:bidi="ar"/>
              </w:rPr>
              <w:t>吨三甲基镓、</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吨三乙基镓、</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吨三家基铟及</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吨三甲基铝。</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2021.03-2023.06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主体工程完工，设备订购。</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鑫海新能源年产</w:t>
            </w:r>
            <w:r>
              <w:rPr>
                <w:rStyle w:val="10"/>
                <w:rFonts w:hint="default" w:ascii="Times New Roman" w:hAnsi="Times New Roman" w:eastAsia="仿宋_GB2312" w:cs="Times New Roman"/>
                <w:color w:val="auto"/>
                <w:lang w:val="en-US" w:eastAsia="zh-CN" w:bidi="ar"/>
              </w:rPr>
              <w:t>1000</w:t>
            </w:r>
            <w:r>
              <w:rPr>
                <w:rStyle w:val="9"/>
                <w:rFonts w:hint="default" w:ascii="Times New Roman" w:hAnsi="Times New Roman" w:eastAsia="仿宋_GB2312" w:cs="Times New Roman"/>
                <w:color w:val="auto"/>
                <w:lang w:val="en-US" w:eastAsia="zh-CN" w:bidi="ar"/>
              </w:rPr>
              <w:t>吨甲醇合成催化剂项目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年产</w:t>
            </w:r>
            <w:r>
              <w:rPr>
                <w:rStyle w:val="10"/>
                <w:rFonts w:hint="default" w:ascii="Times New Roman" w:hAnsi="Times New Roman" w:eastAsia="仿宋_GB2312" w:cs="Times New Roman"/>
                <w:color w:val="auto"/>
                <w:lang w:val="en-US" w:eastAsia="zh-CN" w:bidi="ar"/>
              </w:rPr>
              <w:t>1000</w:t>
            </w:r>
            <w:r>
              <w:rPr>
                <w:rStyle w:val="9"/>
                <w:rFonts w:hint="default" w:ascii="Times New Roman" w:hAnsi="Times New Roman" w:eastAsia="仿宋_GB2312" w:cs="Times New Roman"/>
                <w:color w:val="auto"/>
                <w:lang w:val="en-US" w:eastAsia="zh-CN" w:bidi="ar"/>
              </w:rPr>
              <w:t>吨甲醇合成催化剂生产线一条，以及所需生产车间、仓库等配套设施。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2020.09-2021.12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3"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义马市化工新材料园区</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总建筑面积为</w:t>
            </w:r>
            <w:r>
              <w:rPr>
                <w:rStyle w:val="10"/>
                <w:rFonts w:hint="default" w:ascii="Times New Roman" w:hAnsi="Times New Roman" w:eastAsia="仿宋_GB2312" w:cs="Times New Roman"/>
                <w:color w:val="auto"/>
                <w:lang w:val="en-US" w:eastAsia="zh-CN" w:bidi="ar"/>
              </w:rPr>
              <w:t>16.6</w:t>
            </w:r>
            <w:r>
              <w:rPr>
                <w:rStyle w:val="9"/>
                <w:rFonts w:hint="default" w:ascii="Times New Roman" w:hAnsi="Times New Roman" w:eastAsia="仿宋_GB2312" w:cs="Times New Roman"/>
                <w:color w:val="auto"/>
                <w:lang w:val="en-US" w:eastAsia="zh-CN" w:bidi="ar"/>
              </w:rPr>
              <w:t>万平方米，主要建设甲醇、煤制烯烃等化工新材料园区及配套设施，其中还包括标准化厂房、厂区内道路及广场硬化、绿化景观以及厂区内水、电、气、通讯等公用工程。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0.9</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0"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新安万基铝钛新材料年产</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万吨高端双零箔铸轧带坯项目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5000</w:t>
            </w:r>
            <w:r>
              <w:rPr>
                <w:rStyle w:val="9"/>
                <w:rFonts w:hint="default" w:ascii="Times New Roman" w:hAnsi="Times New Roman" w:eastAsia="仿宋_GB2312" w:cs="Times New Roman"/>
                <w:color w:val="auto"/>
                <w:lang w:val="en-US" w:eastAsia="zh-CN" w:bidi="ar"/>
              </w:rPr>
              <w:t>平方米，主要建设熔铸车间、铸轧车间、化验室，建设铸轧生产线</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条，年产</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万吨高端双零箔铸轧带坯项目。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2021.05-2022.09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铸轧车间主体完工，设备订购。</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5"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中电建装配式建筑科研基地</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14.8</w:t>
            </w:r>
            <w:r>
              <w:rPr>
                <w:rStyle w:val="9"/>
                <w:rFonts w:hint="default" w:ascii="Times New Roman" w:hAnsi="Times New Roman" w:eastAsia="仿宋_GB2312" w:cs="Times New Roman"/>
                <w:color w:val="auto"/>
                <w:lang w:val="en-US" w:eastAsia="zh-CN" w:bidi="ar"/>
              </w:rPr>
              <w:t>万平方米，主要建设年产</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万立方米自动化</w:t>
            </w:r>
            <w:r>
              <w:rPr>
                <w:rStyle w:val="10"/>
                <w:rFonts w:hint="default" w:ascii="Times New Roman" w:hAnsi="Times New Roman" w:eastAsia="仿宋_GB2312" w:cs="Times New Roman"/>
                <w:color w:val="auto"/>
                <w:lang w:val="en-US" w:eastAsia="zh-CN" w:bidi="ar"/>
              </w:rPr>
              <w:t>PC</w:t>
            </w:r>
            <w:r>
              <w:rPr>
                <w:rStyle w:val="9"/>
                <w:rFonts w:hint="default" w:ascii="Times New Roman" w:hAnsi="Times New Roman" w:eastAsia="仿宋_GB2312" w:cs="Times New Roman"/>
                <w:color w:val="auto"/>
                <w:lang w:val="en-US" w:eastAsia="zh-CN" w:bidi="ar"/>
              </w:rPr>
              <w:t>构件和年产</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万立方米装配式市政构件生产线。</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2019.01-2021.12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3"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安华装配式建筑产业园项目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建成年产</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万立方</w:t>
            </w:r>
            <w:r>
              <w:rPr>
                <w:rStyle w:val="10"/>
                <w:rFonts w:hint="default" w:ascii="Times New Roman" w:hAnsi="Times New Roman" w:eastAsia="仿宋_GB2312" w:cs="Times New Roman"/>
                <w:color w:val="auto"/>
                <w:lang w:val="en-US" w:eastAsia="zh-CN" w:bidi="ar"/>
              </w:rPr>
              <w:t>PC</w:t>
            </w:r>
            <w:r>
              <w:rPr>
                <w:rStyle w:val="9"/>
                <w:rFonts w:hint="default" w:ascii="Times New Roman" w:hAnsi="Times New Roman" w:eastAsia="仿宋_GB2312" w:cs="Times New Roman"/>
                <w:color w:val="auto"/>
                <w:lang w:val="en-US" w:eastAsia="zh-CN" w:bidi="ar"/>
              </w:rPr>
              <w:t>构件生产厂房、装配式培训基地及年产</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万立方</w:t>
            </w:r>
            <w:r>
              <w:rPr>
                <w:rStyle w:val="10"/>
                <w:rFonts w:hint="default" w:ascii="Times New Roman" w:hAnsi="Times New Roman" w:eastAsia="仿宋_GB2312" w:cs="Times New Roman"/>
                <w:color w:val="auto"/>
                <w:lang w:val="en-US" w:eastAsia="zh-CN" w:bidi="ar"/>
              </w:rPr>
              <w:t>PC</w:t>
            </w:r>
            <w:r>
              <w:rPr>
                <w:rStyle w:val="9"/>
                <w:rFonts w:hint="default" w:ascii="Times New Roman" w:hAnsi="Times New Roman" w:eastAsia="仿宋_GB2312" w:cs="Times New Roman"/>
                <w:color w:val="auto"/>
                <w:lang w:val="en-US" w:eastAsia="zh-CN" w:bidi="ar"/>
              </w:rPr>
              <w:t>构件冲压水槽灶台、铝合金门窗、玻璃纤维制品及星皝建材等生产线。</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2019.04-2021.12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18.6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环升建筑科技有限公司装配式建筑部品部件产业园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万平方米，主要建设蒸压加气混凝土板材国产生产线两条、特种干粉砂浆生产线、装配式建筑集成系统生产线两条和装配式轻型房屋集成项目，年产</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万立方米蒸压加气混凝土板材、年产</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万吨特种干粉砂浆生产线；年产</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万立方米装配式建筑用异型蒸压加气板材；年产</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万平方米装配式建筑集成系统和年产</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万平方米节能门窗生产线。</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2021.03-2023.03</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一期已经建设完成正常生产，二期计划准备投建。</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装配式建筑产业园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主要生产绿色建筑原材料</w:t>
            </w:r>
            <w:r>
              <w:rPr>
                <w:rStyle w:val="9"/>
                <w:rFonts w:hint="eastAsia" w:ascii="Times New Roman" w:hAnsi="Times New Roman" w:cs="Times New Roman"/>
                <w:color w:val="auto"/>
                <w:lang w:val="en-US" w:eastAsia="zh-CN" w:bidi="ar"/>
              </w:rPr>
              <w:t>、</w:t>
            </w:r>
            <w:r>
              <w:rPr>
                <w:rStyle w:val="9"/>
                <w:rFonts w:hint="default" w:ascii="Times New Roman" w:hAnsi="Times New Roman" w:eastAsia="仿宋_GB2312" w:cs="Times New Roman"/>
                <w:color w:val="auto"/>
                <w:lang w:val="en-US" w:eastAsia="zh-CN" w:bidi="ar"/>
              </w:rPr>
              <w:t>装配式建筑用</w:t>
            </w:r>
            <w:r>
              <w:rPr>
                <w:rStyle w:val="10"/>
                <w:rFonts w:hint="default" w:ascii="Times New Roman" w:hAnsi="Times New Roman" w:eastAsia="仿宋_GB2312" w:cs="Times New Roman"/>
                <w:color w:val="auto"/>
                <w:lang w:val="en-US" w:eastAsia="zh-CN" w:bidi="ar"/>
              </w:rPr>
              <w:t>PC</w:t>
            </w:r>
            <w:r>
              <w:rPr>
                <w:rStyle w:val="9"/>
                <w:rFonts w:hint="default" w:ascii="Times New Roman" w:hAnsi="Times New Roman" w:eastAsia="仿宋_GB2312" w:cs="Times New Roman"/>
                <w:color w:val="auto"/>
                <w:lang w:val="en-US" w:eastAsia="zh-CN" w:bidi="ar"/>
              </w:rPr>
              <w:t>构件</w:t>
            </w:r>
            <w:r>
              <w:rPr>
                <w:rStyle w:val="9"/>
                <w:rFonts w:hint="eastAsia" w:ascii="Times New Roman" w:hAnsi="Times New Roman" w:cs="Times New Roman"/>
                <w:color w:val="auto"/>
                <w:lang w:val="en-US" w:eastAsia="zh-CN" w:bidi="ar"/>
              </w:rPr>
              <w:t>、</w:t>
            </w:r>
            <w:r>
              <w:rPr>
                <w:rStyle w:val="9"/>
                <w:rFonts w:hint="default" w:ascii="Times New Roman" w:hAnsi="Times New Roman" w:eastAsia="仿宋_GB2312" w:cs="Times New Roman"/>
                <w:color w:val="auto"/>
                <w:lang w:val="en-US" w:eastAsia="zh-CN" w:bidi="ar"/>
              </w:rPr>
              <w:t>基础设施建设中所用可批量生产的</w:t>
            </w:r>
            <w:r>
              <w:rPr>
                <w:rStyle w:val="10"/>
                <w:rFonts w:hint="default" w:ascii="Times New Roman" w:hAnsi="Times New Roman" w:eastAsia="仿宋_GB2312" w:cs="Times New Roman"/>
                <w:color w:val="auto"/>
                <w:lang w:val="en-US" w:eastAsia="zh-CN" w:bidi="ar"/>
              </w:rPr>
              <w:t>PC</w:t>
            </w:r>
            <w:r>
              <w:rPr>
                <w:rStyle w:val="9"/>
                <w:rFonts w:hint="default" w:ascii="Times New Roman" w:hAnsi="Times New Roman" w:eastAsia="仿宋_GB2312" w:cs="Times New Roman"/>
                <w:color w:val="auto"/>
                <w:lang w:val="en-US" w:eastAsia="zh-CN" w:bidi="ar"/>
              </w:rPr>
              <w:t>构件</w:t>
            </w:r>
            <w:r>
              <w:rPr>
                <w:rStyle w:val="9"/>
                <w:rFonts w:hint="eastAsia" w:ascii="Times New Roman" w:hAnsi="Times New Roman" w:cs="Times New Roman"/>
                <w:color w:val="auto"/>
                <w:lang w:val="en-US" w:eastAsia="zh-CN" w:bidi="ar"/>
              </w:rPr>
              <w:t>、</w:t>
            </w:r>
            <w:r>
              <w:rPr>
                <w:rStyle w:val="9"/>
                <w:rFonts w:hint="default" w:ascii="Times New Roman" w:hAnsi="Times New Roman" w:eastAsia="仿宋_GB2312" w:cs="Times New Roman"/>
                <w:color w:val="auto"/>
                <w:lang w:val="en-US" w:eastAsia="zh-CN" w:bidi="ar"/>
              </w:rPr>
              <w:t>功能性房屋以及绿色建筑</w:t>
            </w:r>
            <w:r>
              <w:rPr>
                <w:rStyle w:val="9"/>
                <w:rFonts w:hint="eastAsia" w:ascii="Times New Roman" w:hAnsi="Times New Roman" w:cs="Times New Roman"/>
                <w:color w:val="auto"/>
                <w:lang w:val="en-US" w:eastAsia="zh-CN" w:bidi="ar"/>
              </w:rPr>
              <w:t>，</w:t>
            </w:r>
            <w:r>
              <w:rPr>
                <w:rStyle w:val="9"/>
                <w:rFonts w:hint="default" w:ascii="Times New Roman" w:hAnsi="Times New Roman" w:eastAsia="仿宋_GB2312" w:cs="Times New Roman"/>
                <w:color w:val="auto"/>
                <w:lang w:val="en-US" w:eastAsia="zh-CN" w:bidi="ar"/>
              </w:rPr>
              <w:t>以及新型建筑材料部品部件预制构件模具、管廊模具、成组立模、施工用模板等。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完成前期工作</w:t>
            </w:r>
            <w:r>
              <w:rPr>
                <w:rFonts w:hint="default" w:ascii="Times New Roman" w:hAnsi="Times New Roman" w:eastAsia="仿宋_GB2312" w:cs="Times New Roman"/>
                <w:i w:val="0"/>
                <w:color w:val="auto"/>
                <w:kern w:val="0"/>
                <w:sz w:val="18"/>
                <w:szCs w:val="18"/>
                <w:u w:val="none"/>
                <w:lang w:val="en-US" w:eastAsia="zh-CN" w:bidi="ar"/>
              </w:rPr>
              <w:t>，开展主体工程建设。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1061"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汝州市汽车装备制造产业园标准化厂房及基础设施配套建设项目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总占地面积</w:t>
            </w:r>
            <w:r>
              <w:rPr>
                <w:rStyle w:val="10"/>
                <w:rFonts w:hint="default" w:ascii="Times New Roman" w:hAnsi="Times New Roman" w:eastAsia="仿宋_GB2312" w:cs="Times New Roman"/>
                <w:color w:val="auto"/>
                <w:lang w:val="en-US" w:eastAsia="zh-CN" w:bidi="ar"/>
              </w:rPr>
              <w:t>1500</w:t>
            </w:r>
            <w:r>
              <w:rPr>
                <w:rStyle w:val="9"/>
                <w:rFonts w:hint="default" w:ascii="Times New Roman" w:hAnsi="Times New Roman" w:eastAsia="仿宋_GB2312" w:cs="Times New Roman"/>
                <w:color w:val="auto"/>
                <w:lang w:val="en-US" w:eastAsia="zh-CN" w:bidi="ar"/>
              </w:rPr>
              <w:t>亩，总投资</w:t>
            </w:r>
            <w:r>
              <w:rPr>
                <w:rStyle w:val="10"/>
                <w:rFonts w:hint="default" w:ascii="Times New Roman" w:hAnsi="Times New Roman" w:eastAsia="仿宋_GB2312" w:cs="Times New Roman"/>
                <w:color w:val="auto"/>
                <w:lang w:val="en-US" w:eastAsia="zh-CN" w:bidi="ar"/>
              </w:rPr>
              <w:t>232397.80</w:t>
            </w:r>
            <w:r>
              <w:rPr>
                <w:rStyle w:val="9"/>
                <w:rFonts w:hint="default" w:ascii="Times New Roman" w:hAnsi="Times New Roman" w:eastAsia="仿宋_GB2312" w:cs="Times New Roman"/>
                <w:color w:val="auto"/>
                <w:lang w:val="en-US" w:eastAsia="zh-CN" w:bidi="ar"/>
              </w:rPr>
              <w:t>万元。一期建筑面积</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万平方米，主要规划建筑</w:t>
            </w:r>
            <w:r>
              <w:rPr>
                <w:rStyle w:val="10"/>
                <w:rFonts w:hint="default" w:ascii="Times New Roman" w:hAnsi="Times New Roman" w:eastAsia="仿宋_GB2312" w:cs="Times New Roman"/>
                <w:color w:val="auto"/>
                <w:lang w:val="en-US" w:eastAsia="zh-CN" w:bidi="ar"/>
              </w:rPr>
              <w:t>43</w:t>
            </w:r>
            <w:r>
              <w:rPr>
                <w:rStyle w:val="9"/>
                <w:rFonts w:hint="default" w:ascii="Times New Roman" w:hAnsi="Times New Roman" w:eastAsia="仿宋_GB2312" w:cs="Times New Roman"/>
                <w:color w:val="auto"/>
                <w:lang w:val="en-US" w:eastAsia="zh-CN" w:bidi="ar"/>
              </w:rPr>
              <w:t>栋，包括厂房</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栋，综合办公楼</w:t>
            </w:r>
            <w:r>
              <w:rPr>
                <w:rStyle w:val="10"/>
                <w:rFonts w:hint="default" w:ascii="Times New Roman" w:hAnsi="Times New Roman" w:eastAsia="仿宋_GB2312" w:cs="Times New Roman"/>
                <w:color w:val="auto"/>
                <w:lang w:val="en-US" w:eastAsia="zh-CN" w:bidi="ar"/>
              </w:rPr>
              <w:t>14</w:t>
            </w:r>
            <w:r>
              <w:rPr>
                <w:rStyle w:val="9"/>
                <w:rFonts w:hint="default" w:ascii="Times New Roman" w:hAnsi="Times New Roman" w:eastAsia="仿宋_GB2312" w:cs="Times New Roman"/>
                <w:color w:val="auto"/>
                <w:lang w:val="en-US" w:eastAsia="zh-CN" w:bidi="ar"/>
              </w:rPr>
              <w:t>栋，仓库</w:t>
            </w:r>
            <w:r>
              <w:rPr>
                <w:rStyle w:val="10"/>
                <w:rFonts w:hint="default" w:ascii="Times New Roman" w:hAnsi="Times New Roman" w:eastAsia="仿宋_GB2312" w:cs="Times New Roman"/>
                <w:color w:val="auto"/>
                <w:lang w:val="en-US" w:eastAsia="zh-CN" w:bidi="ar"/>
              </w:rPr>
              <w:t>14</w:t>
            </w:r>
            <w:r>
              <w:rPr>
                <w:rStyle w:val="9"/>
                <w:rFonts w:hint="default" w:ascii="Times New Roman" w:hAnsi="Times New Roman" w:eastAsia="仿宋_GB2312" w:cs="Times New Roman"/>
                <w:color w:val="auto"/>
                <w:lang w:val="en-US" w:eastAsia="zh-CN" w:bidi="ar"/>
              </w:rPr>
              <w:t>栋；二期建筑面积</w:t>
            </w:r>
            <w:r>
              <w:rPr>
                <w:rStyle w:val="10"/>
                <w:rFonts w:hint="default" w:ascii="Times New Roman" w:hAnsi="Times New Roman" w:eastAsia="仿宋_GB2312" w:cs="Times New Roman"/>
                <w:color w:val="auto"/>
                <w:lang w:val="en-US" w:eastAsia="zh-CN" w:bidi="ar"/>
              </w:rPr>
              <w:t>39</w:t>
            </w:r>
            <w:r>
              <w:rPr>
                <w:rStyle w:val="9"/>
                <w:rFonts w:hint="default" w:ascii="Times New Roman" w:hAnsi="Times New Roman" w:eastAsia="仿宋_GB2312" w:cs="Times New Roman"/>
                <w:color w:val="auto"/>
                <w:lang w:val="en-US" w:eastAsia="zh-CN" w:bidi="ar"/>
              </w:rPr>
              <w:t>万平方米。</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2018.06-2022.12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23.24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完成全部主体工程。</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7"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汝州市汝绣产业园三期标准化厂房及基础设施配套建设项目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项目位于汝绣产业园二期西侧，占地面积</w:t>
            </w:r>
            <w:r>
              <w:rPr>
                <w:rStyle w:val="10"/>
                <w:rFonts w:hint="default" w:ascii="Times New Roman" w:hAnsi="Times New Roman" w:eastAsia="仿宋_GB2312" w:cs="Times New Roman"/>
                <w:color w:val="auto"/>
                <w:lang w:val="en-US" w:eastAsia="zh-CN" w:bidi="ar"/>
              </w:rPr>
              <w:t>539</w:t>
            </w:r>
            <w:r>
              <w:rPr>
                <w:rStyle w:val="9"/>
                <w:rFonts w:hint="default" w:ascii="Times New Roman" w:hAnsi="Times New Roman" w:eastAsia="仿宋_GB2312" w:cs="Times New Roman"/>
                <w:color w:val="auto"/>
                <w:lang w:val="en-US" w:eastAsia="zh-CN" w:bidi="ar"/>
              </w:rPr>
              <w:t>亩，规划建设</w:t>
            </w:r>
            <w:r>
              <w:rPr>
                <w:rStyle w:val="10"/>
                <w:rFonts w:hint="default" w:ascii="Times New Roman" w:hAnsi="Times New Roman" w:eastAsia="仿宋_GB2312" w:cs="Times New Roman"/>
                <w:color w:val="auto"/>
                <w:lang w:val="en-US" w:eastAsia="zh-CN" w:bidi="ar"/>
              </w:rPr>
              <w:t>32</w:t>
            </w:r>
            <w:r>
              <w:rPr>
                <w:rStyle w:val="9"/>
                <w:rFonts w:hint="default" w:ascii="Times New Roman" w:hAnsi="Times New Roman" w:eastAsia="仿宋_GB2312" w:cs="Times New Roman"/>
                <w:color w:val="auto"/>
                <w:lang w:val="en-US" w:eastAsia="zh-CN" w:bidi="ar"/>
              </w:rPr>
              <w:t>栋建筑，其中多层标准化厂房</w:t>
            </w:r>
            <w:r>
              <w:rPr>
                <w:rStyle w:val="10"/>
                <w:rFonts w:hint="default" w:ascii="Times New Roman" w:hAnsi="Times New Roman" w:eastAsia="仿宋_GB2312" w:cs="Times New Roman"/>
                <w:color w:val="auto"/>
                <w:lang w:val="en-US" w:eastAsia="zh-CN" w:bidi="ar"/>
              </w:rPr>
              <w:t>26</w:t>
            </w:r>
            <w:r>
              <w:rPr>
                <w:rStyle w:val="9"/>
                <w:rFonts w:hint="default" w:ascii="Times New Roman" w:hAnsi="Times New Roman" w:eastAsia="仿宋_GB2312" w:cs="Times New Roman"/>
                <w:color w:val="auto"/>
                <w:lang w:val="en-US" w:eastAsia="zh-CN" w:bidi="ar"/>
              </w:rPr>
              <w:t>栋、综合服务中心大楼</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栋、宿舍楼</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栋、大型餐厅</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2019.04-2021.12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11.3</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栋主体封顶，</w:t>
            </w:r>
            <w:r>
              <w:rPr>
                <w:rStyle w:val="10"/>
                <w:rFonts w:hint="default" w:ascii="Times New Roman" w:hAnsi="Times New Roman" w:eastAsia="仿宋_GB2312" w:cs="Times New Roman"/>
                <w:color w:val="auto"/>
                <w:lang w:val="en-US" w:eastAsia="zh-CN" w:bidi="ar"/>
              </w:rPr>
              <w:t>16</w:t>
            </w:r>
            <w:r>
              <w:rPr>
                <w:rStyle w:val="9"/>
                <w:rFonts w:hint="default" w:ascii="Times New Roman" w:hAnsi="Times New Roman" w:eastAsia="仿宋_GB2312" w:cs="Times New Roman"/>
                <w:color w:val="auto"/>
                <w:lang w:val="en-US" w:eastAsia="zh-CN" w:bidi="ar"/>
              </w:rPr>
              <w:t>栋实施主体施工。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国机精工伊川新材料产业基地项目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1500</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6.74</w:t>
            </w:r>
            <w:r>
              <w:rPr>
                <w:rStyle w:val="9"/>
                <w:rFonts w:hint="default" w:ascii="Times New Roman" w:hAnsi="Times New Roman" w:eastAsia="仿宋_GB2312" w:cs="Times New Roman"/>
                <w:color w:val="auto"/>
                <w:lang w:val="en-US" w:eastAsia="zh-CN" w:bidi="ar"/>
              </w:rPr>
              <w:t>万平方米，主要建设刚玉生产车间及仓库、铝矾土熟化车间及仓库、</w:t>
            </w:r>
            <w:r>
              <w:rPr>
                <w:rStyle w:val="10"/>
                <w:rFonts w:hint="default" w:ascii="Times New Roman" w:hAnsi="Times New Roman" w:eastAsia="仿宋_GB2312" w:cs="Times New Roman"/>
                <w:color w:val="auto"/>
                <w:lang w:val="en-US" w:eastAsia="zh-CN" w:bidi="ar"/>
              </w:rPr>
              <w:t>220</w:t>
            </w:r>
            <w:r>
              <w:rPr>
                <w:rStyle w:val="9"/>
                <w:rFonts w:hint="default" w:ascii="Times New Roman" w:hAnsi="Times New Roman" w:eastAsia="仿宋_GB2312" w:cs="Times New Roman"/>
                <w:color w:val="auto"/>
                <w:lang w:val="en-US" w:eastAsia="zh-CN" w:bidi="ar"/>
              </w:rPr>
              <w:t>千伏（</w:t>
            </w:r>
            <w:r>
              <w:rPr>
                <w:rStyle w:val="10"/>
                <w:rFonts w:hint="default" w:ascii="Times New Roman" w:hAnsi="Times New Roman" w:eastAsia="仿宋_GB2312" w:cs="Times New Roman"/>
                <w:color w:val="auto"/>
                <w:lang w:val="en-US" w:eastAsia="zh-CN" w:bidi="ar"/>
              </w:rPr>
              <w:t>18</w:t>
            </w:r>
            <w:r>
              <w:rPr>
                <w:rStyle w:val="9"/>
                <w:rFonts w:hint="default" w:ascii="Times New Roman" w:hAnsi="Times New Roman" w:eastAsia="仿宋_GB2312" w:cs="Times New Roman"/>
                <w:color w:val="auto"/>
                <w:lang w:val="en-US" w:eastAsia="zh-CN" w:bidi="ar"/>
              </w:rPr>
              <w:t>千伏安）变电站一座及配套线路、中高档磨料生产车间、综合办公楼、宿舍等，建成后年产</w:t>
            </w:r>
            <w:r>
              <w:rPr>
                <w:rStyle w:val="10"/>
                <w:rFonts w:hint="default" w:ascii="Times New Roman" w:hAnsi="Times New Roman" w:eastAsia="仿宋_GB2312" w:cs="Times New Roman"/>
                <w:color w:val="auto"/>
                <w:lang w:val="en-US" w:eastAsia="zh-CN" w:bidi="ar"/>
              </w:rPr>
              <w:t>13.5</w:t>
            </w:r>
            <w:r>
              <w:rPr>
                <w:rStyle w:val="9"/>
                <w:rFonts w:hint="default" w:ascii="Times New Roman" w:hAnsi="Times New Roman" w:eastAsia="仿宋_GB2312" w:cs="Times New Roman"/>
                <w:color w:val="auto"/>
                <w:lang w:val="en-US" w:eastAsia="zh-CN" w:bidi="ar"/>
              </w:rPr>
              <w:t>万吨棕刚玉块、</w:t>
            </w:r>
            <w:r>
              <w:rPr>
                <w:rStyle w:val="10"/>
                <w:rFonts w:hint="default" w:ascii="Times New Roman" w:hAnsi="Times New Roman" w:eastAsia="仿宋_GB2312" w:cs="Times New Roman"/>
                <w:color w:val="auto"/>
                <w:lang w:val="en-US" w:eastAsia="zh-CN" w:bidi="ar"/>
              </w:rPr>
              <w:t>26</w:t>
            </w:r>
            <w:r>
              <w:rPr>
                <w:rStyle w:val="9"/>
                <w:rFonts w:hint="default" w:ascii="Times New Roman" w:hAnsi="Times New Roman" w:eastAsia="仿宋_GB2312" w:cs="Times New Roman"/>
                <w:color w:val="auto"/>
                <w:lang w:val="en-US" w:eastAsia="zh-CN" w:bidi="ar"/>
              </w:rPr>
              <w:t>万吨熟化矾土、</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万吨中高档磨料。</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2020.06-2028.12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变电站建起投用，合成车间建成投用。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8"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中钢耐火新型节能环保耐火材料产业园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800</w:t>
            </w:r>
            <w:r>
              <w:rPr>
                <w:rStyle w:val="9"/>
                <w:rFonts w:hint="default" w:ascii="Times New Roman" w:hAnsi="Times New Roman" w:eastAsia="仿宋_GB2312" w:cs="Times New Roman"/>
                <w:color w:val="auto"/>
                <w:lang w:val="en-US" w:eastAsia="zh-CN" w:bidi="ar"/>
              </w:rPr>
              <w:t>亩，规划为耐火材料产业园，建设优质氧化物制品、节能环保新材料、高纯氧化物制品、功能材料等生产线，设计年产</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万吨新型节能环保耐火材料。</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2019.09-2025.12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号标准化厂房、原料库、成品库及配套辅助设施建设。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4"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航海电子年产</w:t>
            </w:r>
            <w:r>
              <w:rPr>
                <w:rStyle w:val="10"/>
                <w:rFonts w:hint="default" w:ascii="Times New Roman" w:hAnsi="Times New Roman" w:eastAsia="仿宋_GB2312" w:cs="Times New Roman"/>
                <w:color w:val="auto"/>
                <w:lang w:val="en-US" w:eastAsia="zh-CN" w:bidi="ar"/>
              </w:rPr>
              <w:t>120</w:t>
            </w:r>
            <w:r>
              <w:rPr>
                <w:rStyle w:val="9"/>
                <w:rFonts w:hint="default" w:ascii="Times New Roman" w:hAnsi="Times New Roman" w:eastAsia="仿宋_GB2312" w:cs="Times New Roman"/>
                <w:color w:val="auto"/>
                <w:lang w:val="en-US" w:eastAsia="zh-CN" w:bidi="ar"/>
              </w:rPr>
              <w:t>万只航天电子连接器项目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主要购置各种数控机床，安装生产线及配套设备，年生产电连接器</w:t>
            </w:r>
            <w:r>
              <w:rPr>
                <w:rStyle w:val="10"/>
                <w:rFonts w:hint="default" w:ascii="Times New Roman" w:hAnsi="Times New Roman" w:eastAsia="仿宋_GB2312" w:cs="Times New Roman"/>
                <w:color w:val="auto"/>
                <w:lang w:val="en-US" w:eastAsia="zh-CN" w:bidi="ar"/>
              </w:rPr>
              <w:t>120</w:t>
            </w:r>
            <w:r>
              <w:rPr>
                <w:rStyle w:val="9"/>
                <w:rFonts w:hint="default" w:ascii="Times New Roman" w:hAnsi="Times New Roman" w:eastAsia="仿宋_GB2312" w:cs="Times New Roman"/>
                <w:color w:val="auto"/>
                <w:lang w:val="en-US" w:eastAsia="zh-CN" w:bidi="ar"/>
              </w:rPr>
              <w:t>万只。</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2021.09-2023.07</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购置各种数控机床</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台，安装生产线</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条。</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洛阳新材料与智能装备科创小镇</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195</w:t>
            </w:r>
            <w:r>
              <w:rPr>
                <w:rStyle w:val="9"/>
                <w:rFonts w:hint="default" w:ascii="Times New Roman" w:hAnsi="Times New Roman" w:eastAsia="仿宋_GB2312" w:cs="Times New Roman"/>
                <w:color w:val="auto"/>
                <w:lang w:val="en-US" w:eastAsia="zh-CN" w:bidi="ar"/>
              </w:rPr>
              <w:t>万平方米，主要建设孵化器集群、中试车间集群、研发中心、科技支持中心、金融平台、交易中心及其配套设施。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2021.07-2024.12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完成总工程量</w:t>
            </w:r>
            <w:r>
              <w:rPr>
                <w:rStyle w:val="10"/>
                <w:rFonts w:hint="default" w:ascii="Times New Roman" w:hAnsi="Times New Roman" w:eastAsia="仿宋_GB2312" w:cs="Times New Roman"/>
                <w:color w:val="auto"/>
                <w:lang w:val="en-US" w:eastAsia="zh-CN" w:bidi="ar"/>
              </w:rPr>
              <w:t>35%</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3"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洛阳市双创产业园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800</w:t>
            </w:r>
            <w:r>
              <w:rPr>
                <w:rStyle w:val="9"/>
                <w:rFonts w:hint="default" w:ascii="Times New Roman" w:hAnsi="Times New Roman" w:eastAsia="仿宋_GB2312" w:cs="Times New Roman"/>
                <w:color w:val="auto"/>
                <w:lang w:val="en-US" w:eastAsia="zh-CN" w:bidi="ar"/>
              </w:rPr>
              <w:t>亩，对现有民宅改造并新建安置社区、商业街区及城市会客厅等。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2019.04-2024.12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完成剩余的居民区拆迁腾地、产业园二期门前广场建设及城市会客厅停车场绿化。</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8"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中移在线数字服务生态集群项目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万平方米，主要建设云创大厦、数字公寓、数创大厦、数据中心以及工业大数据、旅游大数据及中海物业数据建设等。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2020.02-2022.12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完成数创大厦</w:t>
            </w:r>
            <w:r>
              <w:rPr>
                <w:rStyle w:val="10"/>
                <w:rFonts w:hint="default" w:ascii="Times New Roman" w:hAnsi="Times New Roman" w:eastAsia="仿宋_GB2312" w:cs="Times New Roman"/>
                <w:color w:val="auto"/>
                <w:lang w:val="en-US" w:eastAsia="zh-CN" w:bidi="ar"/>
              </w:rPr>
              <w:t>100%</w:t>
            </w:r>
            <w:r>
              <w:rPr>
                <w:rStyle w:val="9"/>
                <w:rFonts w:hint="default" w:ascii="Times New Roman" w:hAnsi="Times New Roman" w:eastAsia="仿宋_GB2312" w:cs="Times New Roman"/>
                <w:color w:val="auto"/>
                <w:lang w:val="en-US" w:eastAsia="zh-CN" w:bidi="ar"/>
              </w:rPr>
              <w:t>空间项目入驻，数据中心上线机架</w:t>
            </w:r>
            <w:r>
              <w:rPr>
                <w:rStyle w:val="10"/>
                <w:rFonts w:hint="default" w:ascii="Times New Roman" w:hAnsi="Times New Roman" w:eastAsia="仿宋_GB2312" w:cs="Times New Roman"/>
                <w:color w:val="auto"/>
                <w:lang w:val="en-US" w:eastAsia="zh-CN" w:bidi="ar"/>
              </w:rPr>
              <w:t>300</w:t>
            </w:r>
            <w:r>
              <w:rPr>
                <w:rStyle w:val="9"/>
                <w:rFonts w:hint="default" w:ascii="Times New Roman" w:hAnsi="Times New Roman" w:eastAsia="仿宋_GB2312" w:cs="Times New Roman"/>
                <w:color w:val="auto"/>
                <w:lang w:val="en-US" w:eastAsia="zh-CN" w:bidi="ar"/>
              </w:rPr>
              <w:t>个，对接中移在线公司，推动尽快启动二期项目建设。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洛阳国家大学科技园二期</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22</w:t>
            </w:r>
            <w:r>
              <w:rPr>
                <w:rStyle w:val="9"/>
                <w:rFonts w:hint="default" w:ascii="Times New Roman" w:hAnsi="Times New Roman" w:eastAsia="仿宋_GB2312" w:cs="Times New Roman"/>
                <w:color w:val="auto"/>
                <w:lang w:val="en-US" w:eastAsia="zh-CN" w:bidi="ar"/>
              </w:rPr>
              <w:t>万平方米，主要建设服务于机器人及智能装备、软件及信息服务业、工业设计和工业检测、文化创意产业、高端教育培训等园区。</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2019.06-2021.12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中科洛阳信息产业园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125</w:t>
            </w:r>
            <w:r>
              <w:rPr>
                <w:rStyle w:val="9"/>
                <w:rFonts w:hint="default" w:ascii="Times New Roman" w:hAnsi="Times New Roman" w:eastAsia="仿宋_GB2312" w:cs="Times New Roman"/>
                <w:color w:val="auto"/>
                <w:lang w:val="en-US" w:eastAsia="zh-CN" w:bidi="ar"/>
              </w:rPr>
              <w:t>亩，主要建设中科信息技术中心、研发大楼以及配套的地下车库。</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2019.05-2021.12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3.66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大连理工学院洛阳研究院</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通过共建大连理工大连洛阳研究院，加强在装备制造、材料、化工等领域合作，转化科研成果，实现共赢发展。</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2020.12-2025.12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装修完工，达到入住条件，进驻</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个团队。</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河南理工大学科技园有限责任公司中原工业设计城项目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万平方米，主要建设综合办公楼、研发中心、科研试验楼及配套设施。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2019.04-2021.12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部分主体基本完工。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焦作市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8"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瀍河新旧动能转换基地项目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万平方米，主要建设科研机构技术转化与产业孵化中心、智慧生活社区及其配套设施。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2021.10-2024.08</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基础施工。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产业创新升级重大项目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洛阳轴承研究所有限公司伊滨科技产业园建设项目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22</w:t>
            </w:r>
            <w:r>
              <w:rPr>
                <w:rStyle w:val="9"/>
                <w:rFonts w:hint="default" w:ascii="Times New Roman" w:hAnsi="Times New Roman" w:eastAsia="仿宋_GB2312" w:cs="Times New Roman"/>
                <w:color w:val="auto"/>
                <w:lang w:val="en-US" w:eastAsia="zh-CN" w:bidi="ar"/>
              </w:rPr>
              <w:t>万平方米，一期拟将公司总部、研发中心、检测及实验中心、行业服务中心、河南省轴承创新中心、</w:t>
            </w:r>
            <w:r>
              <w:rPr>
                <w:rStyle w:val="10"/>
                <w:rFonts w:hint="default" w:ascii="Times New Roman" w:hAnsi="Times New Roman" w:eastAsia="仿宋_GB2312" w:cs="Times New Roman"/>
                <w:color w:val="auto"/>
                <w:lang w:val="en-US" w:eastAsia="zh-CN" w:bidi="ar"/>
              </w:rPr>
              <w:t>17</w:t>
            </w:r>
            <w:r>
              <w:rPr>
                <w:rStyle w:val="9"/>
                <w:rFonts w:hint="default" w:ascii="Times New Roman" w:hAnsi="Times New Roman" w:eastAsia="仿宋_GB2312" w:cs="Times New Roman"/>
                <w:color w:val="auto"/>
                <w:lang w:val="en-US" w:eastAsia="zh-CN" w:bidi="ar"/>
              </w:rPr>
              <w:t>个国家及省部级创新平台、军品业务、精密轴承业务、主轴业务和材料业务迁至伊滨产业园；二期拟投资新建智能电主轴、商业航天精密部件和智能大健康项目。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2021.05-2024.05</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完成一期厂房主体结构施工。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中科院（中隧）数据产业园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该项目主要利用中铁隧道局闲置厂房及办公楼，以中科院计算所为依托，重点引进电子信息、新材料、新能源等产业，打造新型科创园区。</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2021.08-2024.12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设备购置。</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豫科创新（沁阳）科创园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总建筑面积</w:t>
            </w:r>
            <w:r>
              <w:rPr>
                <w:rStyle w:val="8"/>
                <w:rFonts w:hint="default" w:ascii="Times New Roman" w:hAnsi="Times New Roman" w:eastAsia="仿宋_GB2312" w:cs="Times New Roman"/>
                <w:color w:val="auto"/>
                <w:lang w:val="en-US" w:eastAsia="zh-CN" w:bidi="ar"/>
              </w:rPr>
              <w:t>7</w:t>
            </w:r>
            <w:r>
              <w:rPr>
                <w:rFonts w:hint="default" w:ascii="Times New Roman" w:hAnsi="Times New Roman" w:eastAsia="仿宋_GB2312" w:cs="Times New Roman"/>
                <w:i w:val="0"/>
                <w:color w:val="auto"/>
                <w:kern w:val="0"/>
                <w:sz w:val="18"/>
                <w:szCs w:val="18"/>
                <w:u w:val="none"/>
                <w:lang w:val="en-US" w:eastAsia="zh-CN" w:bidi="ar"/>
              </w:rPr>
              <w:t>万平方米，主要建设综合楼、科研小试区、中试放大区、成果转化与孵化加速区、国际实验室、生活配套区等。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2020.01-2022.12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科创园中试园区全部建成投用，成果转化基地厂房建成。</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沁阳市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生态环境共保共治重大工程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新安沿黄生态廊道道路工程项目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道路全长</w:t>
            </w:r>
            <w:r>
              <w:rPr>
                <w:rStyle w:val="10"/>
                <w:rFonts w:hint="default" w:ascii="Times New Roman" w:hAnsi="Times New Roman" w:eastAsia="仿宋_GB2312" w:cs="Times New Roman"/>
                <w:color w:val="auto"/>
                <w:lang w:val="en-US" w:eastAsia="zh-CN" w:bidi="ar"/>
              </w:rPr>
              <w:t>160.8</w:t>
            </w:r>
            <w:r>
              <w:rPr>
                <w:rStyle w:val="9"/>
                <w:rFonts w:hint="default" w:ascii="Times New Roman" w:hAnsi="Times New Roman" w:eastAsia="仿宋_GB2312" w:cs="Times New Roman"/>
                <w:color w:val="auto"/>
                <w:lang w:val="en-US" w:eastAsia="zh-CN" w:bidi="ar"/>
              </w:rPr>
              <w:t>公里，路基宽度</w:t>
            </w:r>
            <w:r>
              <w:rPr>
                <w:rStyle w:val="10"/>
                <w:rFonts w:hint="default" w:ascii="Times New Roman" w:hAnsi="Times New Roman" w:eastAsia="仿宋_GB2312" w:cs="Times New Roman"/>
                <w:color w:val="auto"/>
                <w:lang w:val="en-US" w:eastAsia="zh-CN" w:bidi="ar"/>
              </w:rPr>
              <w:t>8</w:t>
            </w:r>
            <w:r>
              <w:rPr>
                <w:rStyle w:val="9"/>
                <w:rFonts w:hint="default" w:ascii="Times New Roman" w:hAnsi="Times New Roman" w:eastAsia="仿宋_GB2312" w:cs="Times New Roman"/>
                <w:color w:val="auto"/>
                <w:lang w:val="en-US" w:eastAsia="zh-CN" w:bidi="ar"/>
              </w:rPr>
              <w:t>米，路面宽度</w:t>
            </w:r>
            <w:r>
              <w:rPr>
                <w:rStyle w:val="10"/>
                <w:rFonts w:hint="default" w:ascii="Times New Roman" w:hAnsi="Times New Roman" w:eastAsia="仿宋_GB2312" w:cs="Times New Roman"/>
                <w:color w:val="auto"/>
                <w:lang w:val="en-US" w:eastAsia="zh-CN" w:bidi="ar"/>
              </w:rPr>
              <w:t>6.5</w:t>
            </w:r>
            <w:r>
              <w:rPr>
                <w:rStyle w:val="9"/>
                <w:rFonts w:hint="default" w:ascii="Times New Roman" w:hAnsi="Times New Roman" w:eastAsia="仿宋_GB2312" w:cs="Times New Roman"/>
                <w:color w:val="auto"/>
                <w:lang w:val="en-US" w:eastAsia="zh-CN" w:bidi="ar"/>
              </w:rPr>
              <w:t>米及绿化、亮化等配套工程。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2020.10-2021.12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完成路基、路面工程。</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孟津沿黄生态廊道及配套基础设施建设项目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主要进行生态修复、滩区苗木绿化、沿黄绿道、驿站、湿地公园及其它配套设施建设，全长</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2021.03-2023.02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完成湿地公园、驿站、苗木绿化及部分绿道建设。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6"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孟州市黄河流域生态改善项目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本项目主要建设内容包括黄河疏浚工程、配套基础设施工程、生态防护林、白墙水库治理等内容。其中生态防护林建设：总用地面积</w:t>
            </w:r>
            <w:r>
              <w:rPr>
                <w:rStyle w:val="10"/>
                <w:rFonts w:hint="default" w:ascii="Times New Roman" w:hAnsi="Times New Roman" w:eastAsia="仿宋_GB2312" w:cs="Times New Roman"/>
                <w:color w:val="auto"/>
                <w:lang w:val="en-US" w:eastAsia="zh-CN" w:bidi="ar"/>
              </w:rPr>
              <w:t>3000</w:t>
            </w:r>
            <w:r>
              <w:rPr>
                <w:rStyle w:val="9"/>
                <w:rFonts w:hint="default" w:ascii="Times New Roman" w:hAnsi="Times New Roman" w:eastAsia="仿宋_GB2312" w:cs="Times New Roman"/>
                <w:color w:val="auto"/>
                <w:lang w:val="en-US" w:eastAsia="zh-CN" w:bidi="ar"/>
              </w:rPr>
              <w:t>亩，其中苗圃用地</w:t>
            </w:r>
            <w:r>
              <w:rPr>
                <w:rStyle w:val="10"/>
                <w:rFonts w:hint="default" w:ascii="Times New Roman" w:hAnsi="Times New Roman" w:eastAsia="仿宋_GB2312" w:cs="Times New Roman"/>
                <w:color w:val="auto"/>
                <w:lang w:val="en-US" w:eastAsia="zh-CN" w:bidi="ar"/>
              </w:rPr>
              <w:t>500</w:t>
            </w:r>
            <w:r>
              <w:rPr>
                <w:rStyle w:val="9"/>
                <w:rFonts w:hint="default" w:ascii="Times New Roman" w:hAnsi="Times New Roman" w:eastAsia="仿宋_GB2312" w:cs="Times New Roman"/>
                <w:color w:val="auto"/>
                <w:lang w:val="en-US" w:eastAsia="zh-CN" w:bidi="ar"/>
              </w:rPr>
              <w:t>亩，人工林栽培</w:t>
            </w:r>
            <w:r>
              <w:rPr>
                <w:rStyle w:val="10"/>
                <w:rFonts w:hint="default" w:ascii="Times New Roman" w:hAnsi="Times New Roman" w:eastAsia="仿宋_GB2312" w:cs="Times New Roman"/>
                <w:color w:val="auto"/>
                <w:lang w:val="en-US" w:eastAsia="zh-CN" w:bidi="ar"/>
              </w:rPr>
              <w:t>2500</w:t>
            </w:r>
            <w:r>
              <w:rPr>
                <w:rStyle w:val="9"/>
                <w:rFonts w:hint="default" w:ascii="Times New Roman" w:hAnsi="Times New Roman" w:eastAsia="仿宋_GB2312" w:cs="Times New Roman"/>
                <w:color w:val="auto"/>
                <w:lang w:val="en-US" w:eastAsia="zh-CN" w:bidi="ar"/>
              </w:rPr>
              <w:t>亩。</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2020.12-2022.12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主体工程建设、配套设施到位并安装，建设部分苗圃和人工林。</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生态环境共保共治重大工程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焦作王园线百里生态文化长廊</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项目位于武陟县、温县、孟州黄河沿线，沿线布局百亩荷塘、千亩核桃、万亩梨园等观光农业，主要改建道路</w:t>
            </w:r>
            <w:r>
              <w:rPr>
                <w:rStyle w:val="10"/>
                <w:rFonts w:hint="default" w:ascii="Times New Roman" w:hAnsi="Times New Roman" w:eastAsia="仿宋_GB2312" w:cs="Times New Roman"/>
                <w:color w:val="auto"/>
                <w:lang w:val="en-US" w:eastAsia="zh-CN" w:bidi="ar"/>
              </w:rPr>
              <w:t>74.3</w:t>
            </w:r>
            <w:r>
              <w:rPr>
                <w:rStyle w:val="9"/>
                <w:rFonts w:hint="default" w:ascii="Times New Roman" w:hAnsi="Times New Roman" w:eastAsia="仿宋_GB2312" w:cs="Times New Roman"/>
                <w:color w:val="auto"/>
                <w:lang w:val="en-US" w:eastAsia="zh-CN" w:bidi="ar"/>
              </w:rPr>
              <w:t>公里，规模造林</w:t>
            </w:r>
            <w:r>
              <w:rPr>
                <w:rStyle w:val="10"/>
                <w:rFonts w:hint="default" w:ascii="Times New Roman" w:hAnsi="Times New Roman" w:eastAsia="仿宋_GB2312" w:cs="Times New Roman"/>
                <w:color w:val="auto"/>
                <w:lang w:val="en-US" w:eastAsia="zh-CN" w:bidi="ar"/>
              </w:rPr>
              <w:t>6.58</w:t>
            </w:r>
            <w:r>
              <w:rPr>
                <w:rStyle w:val="9"/>
                <w:rFonts w:hint="default" w:ascii="Times New Roman" w:hAnsi="Times New Roman" w:eastAsia="仿宋_GB2312" w:cs="Times New Roman"/>
                <w:color w:val="auto"/>
                <w:lang w:val="en-US" w:eastAsia="zh-CN" w:bidi="ar"/>
              </w:rPr>
              <w:t>万亩。</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2018.03-2022.12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改建道路</w:t>
            </w:r>
            <w:r>
              <w:rPr>
                <w:rStyle w:val="10"/>
                <w:rFonts w:hint="default" w:ascii="Times New Roman" w:hAnsi="Times New Roman" w:eastAsia="仿宋_GB2312" w:cs="Times New Roman"/>
                <w:color w:val="auto"/>
                <w:lang w:val="en-US" w:eastAsia="zh-CN" w:bidi="ar"/>
              </w:rPr>
              <w:t>8</w:t>
            </w:r>
            <w:r>
              <w:rPr>
                <w:rStyle w:val="9"/>
                <w:rFonts w:hint="default" w:ascii="Times New Roman" w:hAnsi="Times New Roman" w:eastAsia="仿宋_GB2312" w:cs="Times New Roman"/>
                <w:color w:val="auto"/>
                <w:lang w:val="en-US" w:eastAsia="zh-CN" w:bidi="ar"/>
              </w:rPr>
              <w:t>公里，造林</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万亩。</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孟州市、温县、武陟县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栾川黄河流域生态保护修复工程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治理面积</w:t>
            </w:r>
            <w:r>
              <w:rPr>
                <w:rStyle w:val="10"/>
                <w:rFonts w:hint="default" w:ascii="Times New Roman" w:hAnsi="Times New Roman" w:eastAsia="仿宋_GB2312" w:cs="Times New Roman"/>
                <w:color w:val="auto"/>
                <w:lang w:val="en-US" w:eastAsia="zh-CN" w:bidi="ar"/>
              </w:rPr>
              <w:t>127</w:t>
            </w:r>
            <w:r>
              <w:rPr>
                <w:rStyle w:val="9"/>
                <w:rFonts w:hint="default" w:ascii="Times New Roman" w:hAnsi="Times New Roman" w:eastAsia="仿宋_GB2312" w:cs="Times New Roman"/>
                <w:color w:val="auto"/>
                <w:lang w:val="en-US" w:eastAsia="zh-CN" w:bidi="ar"/>
              </w:rPr>
              <w:t>万平方米，主要对栾川县黄河流域山、水、林、田、湖、草进行生态保护与综合修复治理。</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2021.01-2023.08</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完成地质灾害隐患消除</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处、边坡整形</w:t>
            </w:r>
            <w:r>
              <w:rPr>
                <w:rStyle w:val="10"/>
                <w:rFonts w:hint="default" w:ascii="Times New Roman" w:hAnsi="Times New Roman" w:eastAsia="仿宋_GB2312" w:cs="Times New Roman"/>
                <w:color w:val="auto"/>
                <w:lang w:val="en-US" w:eastAsia="zh-CN" w:bidi="ar"/>
              </w:rPr>
              <w:t>8.5</w:t>
            </w:r>
            <w:r>
              <w:rPr>
                <w:rStyle w:val="9"/>
                <w:rFonts w:hint="default" w:ascii="Times New Roman" w:hAnsi="Times New Roman" w:eastAsia="仿宋_GB2312" w:cs="Times New Roman"/>
                <w:color w:val="auto"/>
                <w:lang w:val="en-US" w:eastAsia="zh-CN" w:bidi="ar"/>
              </w:rPr>
              <w:t>万平方米，废渣清理</w:t>
            </w:r>
            <w:r>
              <w:rPr>
                <w:rStyle w:val="10"/>
                <w:rFonts w:hint="default" w:ascii="Times New Roman" w:hAnsi="Times New Roman" w:eastAsia="仿宋_GB2312" w:cs="Times New Roman"/>
                <w:color w:val="auto"/>
                <w:lang w:val="en-US" w:eastAsia="zh-CN" w:bidi="ar"/>
              </w:rPr>
              <w:t>22.82</w:t>
            </w:r>
            <w:r>
              <w:rPr>
                <w:rStyle w:val="9"/>
                <w:rFonts w:hint="default" w:ascii="Times New Roman" w:hAnsi="Times New Roman" w:eastAsia="仿宋_GB2312" w:cs="Times New Roman"/>
                <w:color w:val="auto"/>
                <w:lang w:val="en-US" w:eastAsia="zh-CN" w:bidi="ar"/>
              </w:rPr>
              <w:t>万平方米，生态恢复</w:t>
            </w:r>
            <w:r>
              <w:rPr>
                <w:rStyle w:val="10"/>
                <w:rFonts w:hint="default" w:ascii="Times New Roman" w:hAnsi="Times New Roman" w:eastAsia="仿宋_GB2312" w:cs="Times New Roman"/>
                <w:color w:val="auto"/>
                <w:lang w:val="en-US" w:eastAsia="zh-CN" w:bidi="ar"/>
              </w:rPr>
              <w:t>44.7</w:t>
            </w:r>
            <w:r>
              <w:rPr>
                <w:rStyle w:val="9"/>
                <w:rFonts w:hint="default" w:ascii="Times New Roman" w:hAnsi="Times New Roman" w:eastAsia="仿宋_GB2312" w:cs="Times New Roman"/>
                <w:color w:val="auto"/>
                <w:lang w:val="en-US" w:eastAsia="zh-CN" w:bidi="ar"/>
              </w:rPr>
              <w:t>万平方米。</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8"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西工引黄入洛红山生态廊道项目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主要开展金水河河道、沿河段及东陡沟、西陡沟生态整治及建设工程，全长</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2021.05-2023.12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植物园及生态湿地建设。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6"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汝阳北汝河生态廊道建设项目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治理全长</w:t>
            </w:r>
            <w:r>
              <w:rPr>
                <w:rStyle w:val="10"/>
                <w:rFonts w:hint="default" w:ascii="Times New Roman" w:hAnsi="Times New Roman" w:eastAsia="仿宋_GB2312" w:cs="Times New Roman"/>
                <w:color w:val="auto"/>
                <w:lang w:val="en-US" w:eastAsia="zh-CN" w:bidi="ar"/>
              </w:rPr>
              <w:t>25.8</w:t>
            </w:r>
            <w:r>
              <w:rPr>
                <w:rStyle w:val="9"/>
                <w:rFonts w:hint="default" w:ascii="Times New Roman" w:hAnsi="Times New Roman" w:eastAsia="仿宋_GB2312" w:cs="Times New Roman"/>
                <w:color w:val="auto"/>
                <w:lang w:val="en-US" w:eastAsia="zh-CN" w:bidi="ar"/>
              </w:rPr>
              <w:t>公里。新建堤防、河床整治、改扩建沿河道路；建设前坪水库供引水工程，含</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座水站、</w:t>
            </w:r>
            <w:r>
              <w:rPr>
                <w:rStyle w:val="10"/>
                <w:rFonts w:hint="default" w:ascii="Times New Roman" w:hAnsi="Times New Roman" w:eastAsia="仿宋_GB2312" w:cs="Times New Roman"/>
                <w:color w:val="auto"/>
                <w:lang w:val="en-US" w:eastAsia="zh-CN" w:bidi="ar"/>
              </w:rPr>
              <w:t>38.9</w:t>
            </w:r>
            <w:r>
              <w:rPr>
                <w:rStyle w:val="9"/>
                <w:rFonts w:hint="default" w:ascii="Times New Roman" w:hAnsi="Times New Roman" w:eastAsia="仿宋_GB2312" w:cs="Times New Roman"/>
                <w:color w:val="auto"/>
                <w:lang w:val="en-US" w:eastAsia="zh-CN" w:bidi="ar"/>
              </w:rPr>
              <w:t>公里输水管线以及</w:t>
            </w:r>
            <w:r>
              <w:rPr>
                <w:rStyle w:val="10"/>
                <w:rFonts w:hint="default" w:ascii="Times New Roman" w:hAnsi="Times New Roman" w:eastAsia="仿宋_GB2312" w:cs="Times New Roman"/>
                <w:color w:val="auto"/>
                <w:lang w:val="en-US" w:eastAsia="zh-CN" w:bidi="ar"/>
              </w:rPr>
              <w:t>9.8</w:t>
            </w:r>
            <w:r>
              <w:rPr>
                <w:rStyle w:val="9"/>
                <w:rFonts w:hint="default" w:ascii="Times New Roman" w:hAnsi="Times New Roman" w:eastAsia="仿宋_GB2312" w:cs="Times New Roman"/>
                <w:color w:val="auto"/>
                <w:lang w:val="en-US" w:eastAsia="zh-CN" w:bidi="ar"/>
              </w:rPr>
              <w:t>公里配套管网；建设</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座库容</w:t>
            </w:r>
            <w:r>
              <w:rPr>
                <w:rStyle w:val="10"/>
                <w:rFonts w:hint="default" w:ascii="Times New Roman" w:hAnsi="Times New Roman" w:eastAsia="仿宋_GB2312" w:cs="Times New Roman"/>
                <w:color w:val="auto"/>
                <w:lang w:val="en-US" w:eastAsia="zh-CN" w:bidi="ar"/>
              </w:rPr>
              <w:t>180</w:t>
            </w:r>
            <w:r>
              <w:rPr>
                <w:rStyle w:val="9"/>
                <w:rFonts w:hint="default" w:ascii="Times New Roman" w:hAnsi="Times New Roman" w:eastAsia="仿宋_GB2312" w:cs="Times New Roman"/>
                <w:color w:val="auto"/>
                <w:lang w:val="en-US" w:eastAsia="zh-CN" w:bidi="ar"/>
              </w:rPr>
              <w:t>万方调蓄水库、</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座日供水</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万吨地表水厂以及配套管线</w:t>
            </w:r>
            <w:r>
              <w:rPr>
                <w:rStyle w:val="10"/>
                <w:rFonts w:hint="default" w:ascii="Times New Roman" w:hAnsi="Times New Roman" w:eastAsia="仿宋_GB2312" w:cs="Times New Roman"/>
                <w:color w:val="auto"/>
                <w:lang w:val="en-US" w:eastAsia="zh-CN" w:bidi="ar"/>
              </w:rPr>
              <w:t>18</w:t>
            </w:r>
            <w:r>
              <w:rPr>
                <w:rStyle w:val="9"/>
                <w:rFonts w:hint="default" w:ascii="Times New Roman" w:hAnsi="Times New Roman" w:eastAsia="仿宋_GB2312" w:cs="Times New Roman"/>
                <w:color w:val="auto"/>
                <w:lang w:val="en-US" w:eastAsia="zh-CN" w:bidi="ar"/>
              </w:rPr>
              <w:t>公里。</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2021.03-2023.12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34.42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完成治理长度</w:t>
            </w:r>
            <w:r>
              <w:rPr>
                <w:rStyle w:val="10"/>
                <w:rFonts w:hint="default" w:ascii="Times New Roman" w:hAnsi="Times New Roman" w:eastAsia="仿宋_GB2312" w:cs="Times New Roman"/>
                <w:color w:val="auto"/>
                <w:lang w:val="en-US" w:eastAsia="zh-CN" w:bidi="ar"/>
              </w:rPr>
              <w:t>18</w:t>
            </w:r>
            <w:r>
              <w:rPr>
                <w:rStyle w:val="9"/>
                <w:rFonts w:hint="default" w:ascii="Times New Roman" w:hAnsi="Times New Roman" w:eastAsia="仿宋_GB2312" w:cs="Times New Roman"/>
                <w:color w:val="auto"/>
                <w:lang w:val="en-US" w:eastAsia="zh-CN" w:bidi="ar"/>
              </w:rPr>
              <w:t>千米，建设堤防、沿河道路、桥梁、路涵、拦水坝；建设日供水</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万吨地表水厂一座。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1"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黄河流域嵩县陆浑湖生态综合保护项目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主要建设森林公园、水库纪念馆、环湖绿道、沿线生态修复及其配套设施。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2020.04-2023.12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9.3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沿线生态修复、森林公园、绿道建设。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8"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嵩县自然资源生态综合保护项目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主要包括造林、森林抚育，开展采砂治理、堤防建设、生态修复、国土绿化、排污口治理，河道整治、景观绿化、山体修复，污水管道铺设。</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2019.02-2021.10</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生态环境共保共治重大工程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洛宁洛河生态治理三期项目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实施罗村沟至长水大桥</w:t>
            </w:r>
            <w:r>
              <w:rPr>
                <w:rStyle w:val="10"/>
                <w:rFonts w:hint="default" w:ascii="Times New Roman" w:hAnsi="Times New Roman" w:eastAsia="仿宋_GB2312" w:cs="Times New Roman"/>
                <w:color w:val="auto"/>
                <w:lang w:val="en-US" w:eastAsia="zh-CN" w:bidi="ar"/>
              </w:rPr>
              <w:t>16.8</w:t>
            </w:r>
            <w:r>
              <w:rPr>
                <w:rStyle w:val="9"/>
                <w:rFonts w:hint="default" w:ascii="Times New Roman" w:hAnsi="Times New Roman" w:eastAsia="仿宋_GB2312" w:cs="Times New Roman"/>
                <w:color w:val="auto"/>
                <w:lang w:val="en-US" w:eastAsia="zh-CN" w:bidi="ar"/>
              </w:rPr>
              <w:t>公里洛河段综合整治，包括河道疏浚、两岸大堤填筑、护砌、亲水平台建设，两岸景观绿化、防汛公路、湿地公园及其配套设施。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11.95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渑池县国家储备林基地建设项目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项目建设规模共计</w:t>
            </w:r>
            <w:r>
              <w:rPr>
                <w:rStyle w:val="10"/>
                <w:rFonts w:hint="default" w:ascii="Times New Roman" w:hAnsi="Times New Roman" w:eastAsia="仿宋_GB2312" w:cs="Times New Roman"/>
                <w:color w:val="auto"/>
                <w:lang w:val="en-US" w:eastAsia="zh-CN" w:bidi="ar"/>
              </w:rPr>
              <w:t>135377</w:t>
            </w:r>
            <w:r>
              <w:rPr>
                <w:rStyle w:val="9"/>
                <w:rFonts w:hint="default" w:ascii="Times New Roman" w:hAnsi="Times New Roman" w:eastAsia="仿宋_GB2312" w:cs="Times New Roman"/>
                <w:color w:val="auto"/>
                <w:lang w:val="en-US" w:eastAsia="zh-CN" w:bidi="ar"/>
              </w:rPr>
              <w:t>亩，其中集约人工造林面积</w:t>
            </w:r>
            <w:r>
              <w:rPr>
                <w:rStyle w:val="10"/>
                <w:rFonts w:hint="default" w:ascii="Times New Roman" w:hAnsi="Times New Roman" w:eastAsia="仿宋_GB2312" w:cs="Times New Roman"/>
                <w:color w:val="auto"/>
                <w:lang w:val="en-US" w:eastAsia="zh-CN" w:bidi="ar"/>
              </w:rPr>
              <w:t>82857</w:t>
            </w:r>
            <w:r>
              <w:rPr>
                <w:rStyle w:val="9"/>
                <w:rFonts w:hint="default" w:ascii="Times New Roman" w:hAnsi="Times New Roman" w:eastAsia="仿宋_GB2312" w:cs="Times New Roman"/>
                <w:color w:val="auto"/>
                <w:lang w:val="en-US" w:eastAsia="zh-CN" w:bidi="ar"/>
              </w:rPr>
              <w:t>亩；现有林改培面积</w:t>
            </w:r>
            <w:r>
              <w:rPr>
                <w:rStyle w:val="10"/>
                <w:rFonts w:hint="default" w:ascii="Times New Roman" w:hAnsi="Times New Roman" w:eastAsia="仿宋_GB2312" w:cs="Times New Roman"/>
                <w:color w:val="auto"/>
                <w:lang w:val="en-US" w:eastAsia="zh-CN" w:bidi="ar"/>
              </w:rPr>
              <w:t>13062</w:t>
            </w:r>
            <w:r>
              <w:rPr>
                <w:rStyle w:val="9"/>
                <w:rFonts w:hint="default" w:ascii="Times New Roman" w:hAnsi="Times New Roman" w:eastAsia="仿宋_GB2312" w:cs="Times New Roman"/>
                <w:color w:val="auto"/>
                <w:lang w:val="en-US" w:eastAsia="zh-CN" w:bidi="ar"/>
              </w:rPr>
              <w:t>亩；中幼林抚育面积</w:t>
            </w:r>
            <w:r>
              <w:rPr>
                <w:rStyle w:val="10"/>
                <w:rFonts w:hint="default" w:ascii="Times New Roman" w:hAnsi="Times New Roman" w:eastAsia="仿宋_GB2312" w:cs="Times New Roman"/>
                <w:color w:val="auto"/>
                <w:lang w:val="en-US" w:eastAsia="zh-CN" w:bidi="ar"/>
              </w:rPr>
              <w:t>39458</w:t>
            </w:r>
            <w:r>
              <w:rPr>
                <w:rStyle w:val="9"/>
                <w:rFonts w:hint="default" w:ascii="Times New Roman" w:hAnsi="Times New Roman" w:eastAsia="仿宋_GB2312" w:cs="Times New Roman"/>
                <w:color w:val="auto"/>
                <w:lang w:val="en-US" w:eastAsia="zh-CN" w:bidi="ar"/>
              </w:rPr>
              <w:t>亩。水电设施、林区道路、苗圃、森林防火视频监控系统、管护设施、隔离带、科研宣教推广设施、固定森林监测体系等配套基础设施建设。</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2019.09-2026.09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12.51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完成森林培育面积</w:t>
            </w:r>
            <w:r>
              <w:rPr>
                <w:rStyle w:val="10"/>
                <w:rFonts w:hint="default" w:ascii="Times New Roman" w:hAnsi="Times New Roman" w:eastAsia="仿宋_GB2312" w:cs="Times New Roman"/>
                <w:color w:val="auto"/>
                <w:lang w:val="en-US" w:eastAsia="zh-CN" w:bidi="ar"/>
              </w:rPr>
              <w:t>2.35</w:t>
            </w:r>
            <w:r>
              <w:rPr>
                <w:rStyle w:val="9"/>
                <w:rFonts w:hint="default" w:ascii="Times New Roman" w:hAnsi="Times New Roman" w:eastAsia="仿宋_GB2312" w:cs="Times New Roman"/>
                <w:color w:val="auto"/>
                <w:lang w:val="en-US" w:eastAsia="zh-CN" w:bidi="ar"/>
              </w:rPr>
              <w:t>万亩，其中新造林</w:t>
            </w:r>
            <w:r>
              <w:rPr>
                <w:rStyle w:val="10"/>
                <w:rFonts w:hint="default" w:ascii="Times New Roman" w:hAnsi="Times New Roman" w:eastAsia="仿宋_GB2312" w:cs="Times New Roman"/>
                <w:color w:val="auto"/>
                <w:lang w:val="en-US" w:eastAsia="zh-CN" w:bidi="ar"/>
              </w:rPr>
              <w:t>1.4</w:t>
            </w:r>
            <w:r>
              <w:rPr>
                <w:rStyle w:val="9"/>
                <w:rFonts w:hint="default" w:ascii="Times New Roman" w:hAnsi="Times New Roman" w:eastAsia="仿宋_GB2312" w:cs="Times New Roman"/>
                <w:color w:val="auto"/>
                <w:lang w:val="en-US" w:eastAsia="zh-CN" w:bidi="ar"/>
              </w:rPr>
              <w:t>万亩，中幼林抚育</w:t>
            </w:r>
            <w:r>
              <w:rPr>
                <w:rStyle w:val="10"/>
                <w:rFonts w:hint="default" w:ascii="Times New Roman" w:hAnsi="Times New Roman" w:eastAsia="仿宋_GB2312" w:cs="Times New Roman"/>
                <w:color w:val="auto"/>
                <w:lang w:val="en-US" w:eastAsia="zh-CN" w:bidi="ar"/>
              </w:rPr>
              <w:t>0.8</w:t>
            </w:r>
            <w:r>
              <w:rPr>
                <w:rStyle w:val="9"/>
                <w:rFonts w:hint="default" w:ascii="Times New Roman" w:hAnsi="Times New Roman" w:eastAsia="仿宋_GB2312" w:cs="Times New Roman"/>
                <w:color w:val="auto"/>
                <w:lang w:val="en-US" w:eastAsia="zh-CN" w:bidi="ar"/>
              </w:rPr>
              <w:t>万亩，现有林改培</w:t>
            </w:r>
            <w:r>
              <w:rPr>
                <w:rStyle w:val="10"/>
                <w:rFonts w:hint="default" w:ascii="Times New Roman" w:hAnsi="Times New Roman" w:eastAsia="仿宋_GB2312" w:cs="Times New Roman"/>
                <w:color w:val="auto"/>
                <w:lang w:val="en-US" w:eastAsia="zh-CN" w:bidi="ar"/>
              </w:rPr>
              <w:t>0.15</w:t>
            </w:r>
            <w:r>
              <w:rPr>
                <w:rStyle w:val="9"/>
                <w:rFonts w:hint="default" w:ascii="Times New Roman" w:hAnsi="Times New Roman" w:eastAsia="仿宋_GB2312" w:cs="Times New Roman"/>
                <w:color w:val="auto"/>
                <w:lang w:val="en-US" w:eastAsia="zh-CN" w:bidi="ar"/>
              </w:rPr>
              <w:t>万亩。</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孟州市国家储备林基地建设项目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建设规模为</w:t>
            </w:r>
            <w:r>
              <w:rPr>
                <w:rStyle w:val="10"/>
                <w:rFonts w:hint="default" w:ascii="Times New Roman" w:hAnsi="Times New Roman" w:eastAsia="仿宋_GB2312" w:cs="Times New Roman"/>
                <w:color w:val="auto"/>
                <w:lang w:val="en-US" w:eastAsia="zh-CN" w:bidi="ar"/>
              </w:rPr>
              <w:t>18001</w:t>
            </w:r>
            <w:r>
              <w:rPr>
                <w:rStyle w:val="9"/>
                <w:rFonts w:hint="default" w:ascii="Times New Roman" w:hAnsi="Times New Roman" w:eastAsia="仿宋_GB2312" w:cs="Times New Roman"/>
                <w:color w:val="auto"/>
                <w:lang w:val="en-US" w:eastAsia="zh-CN" w:bidi="ar"/>
              </w:rPr>
              <w:t>亩，建设内容为集约人工林栽培，其中用材林面积</w:t>
            </w:r>
            <w:r>
              <w:rPr>
                <w:rStyle w:val="10"/>
                <w:rFonts w:hint="default" w:ascii="Times New Roman" w:hAnsi="Times New Roman" w:eastAsia="仿宋_GB2312" w:cs="Times New Roman"/>
                <w:color w:val="auto"/>
                <w:lang w:val="en-US" w:eastAsia="zh-CN" w:bidi="ar"/>
              </w:rPr>
              <w:t>15501</w:t>
            </w:r>
            <w:r>
              <w:rPr>
                <w:rStyle w:val="9"/>
                <w:rFonts w:hint="default" w:ascii="Times New Roman" w:hAnsi="Times New Roman" w:eastAsia="仿宋_GB2312" w:cs="Times New Roman"/>
                <w:color w:val="auto"/>
                <w:lang w:val="en-US" w:eastAsia="zh-CN" w:bidi="ar"/>
              </w:rPr>
              <w:t>亩，经济林</w:t>
            </w:r>
            <w:r>
              <w:rPr>
                <w:rStyle w:val="10"/>
                <w:rFonts w:hint="default" w:ascii="Times New Roman" w:hAnsi="Times New Roman" w:eastAsia="仿宋_GB2312" w:cs="Times New Roman"/>
                <w:color w:val="auto"/>
                <w:lang w:val="en-US" w:eastAsia="zh-CN" w:bidi="ar"/>
              </w:rPr>
              <w:t>2500</w:t>
            </w:r>
            <w:r>
              <w:rPr>
                <w:rStyle w:val="9"/>
                <w:rFonts w:hint="default" w:ascii="Times New Roman" w:hAnsi="Times New Roman" w:eastAsia="仿宋_GB2312" w:cs="Times New Roman"/>
                <w:color w:val="auto"/>
                <w:lang w:val="en-US" w:eastAsia="zh-CN" w:bidi="ar"/>
              </w:rPr>
              <w:t>亩；在用材林中，珍贵树种</w:t>
            </w:r>
            <w:r>
              <w:rPr>
                <w:rStyle w:val="10"/>
                <w:rFonts w:hint="default" w:ascii="Times New Roman" w:hAnsi="Times New Roman" w:eastAsia="仿宋_GB2312" w:cs="Times New Roman"/>
                <w:color w:val="auto"/>
                <w:lang w:val="en-US" w:eastAsia="zh-CN" w:bidi="ar"/>
              </w:rPr>
              <w:t>8106</w:t>
            </w:r>
            <w:r>
              <w:rPr>
                <w:rStyle w:val="9"/>
                <w:rFonts w:hint="default" w:ascii="Times New Roman" w:hAnsi="Times New Roman" w:eastAsia="仿宋_GB2312" w:cs="Times New Roman"/>
                <w:color w:val="auto"/>
                <w:lang w:val="en-US" w:eastAsia="zh-CN" w:bidi="ar"/>
              </w:rPr>
              <w:t>亩，大径材树种</w:t>
            </w:r>
            <w:r>
              <w:rPr>
                <w:rStyle w:val="10"/>
                <w:rFonts w:hint="default" w:ascii="Times New Roman" w:hAnsi="Times New Roman" w:eastAsia="仿宋_GB2312" w:cs="Times New Roman"/>
                <w:color w:val="auto"/>
                <w:lang w:val="en-US" w:eastAsia="zh-CN" w:bidi="ar"/>
              </w:rPr>
              <w:t>7395</w:t>
            </w:r>
            <w:r>
              <w:rPr>
                <w:rStyle w:val="9"/>
                <w:rFonts w:hint="default" w:ascii="Times New Roman" w:hAnsi="Times New Roman" w:eastAsia="仿宋_GB2312" w:cs="Times New Roman"/>
                <w:color w:val="auto"/>
                <w:lang w:val="en-US" w:eastAsia="zh-CN" w:bidi="ar"/>
              </w:rPr>
              <w:t>亩；根据基地建设需要配置必要的基础设施。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2020.01-2022.12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1.77</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开工建设</w:t>
            </w:r>
            <w:r>
              <w:rPr>
                <w:rStyle w:val="10"/>
                <w:rFonts w:hint="default" w:ascii="Times New Roman" w:hAnsi="Times New Roman" w:eastAsia="仿宋_GB2312" w:cs="Times New Roman"/>
                <w:color w:val="auto"/>
                <w:lang w:val="en-US" w:eastAsia="zh-CN" w:bidi="ar"/>
              </w:rPr>
              <w:t>1100</w:t>
            </w:r>
            <w:r>
              <w:rPr>
                <w:rStyle w:val="9"/>
                <w:rFonts w:hint="default" w:ascii="Times New Roman" w:hAnsi="Times New Roman" w:eastAsia="仿宋_GB2312" w:cs="Times New Roman"/>
                <w:color w:val="auto"/>
                <w:lang w:val="en-US" w:eastAsia="zh-CN" w:bidi="ar"/>
              </w:rPr>
              <w:t>亩，栽植树木</w:t>
            </w:r>
            <w:r>
              <w:rPr>
                <w:rStyle w:val="10"/>
                <w:rFonts w:hint="default" w:ascii="Times New Roman" w:hAnsi="Times New Roman" w:eastAsia="仿宋_GB2312" w:cs="Times New Roman"/>
                <w:color w:val="auto"/>
                <w:lang w:val="en-US" w:eastAsia="zh-CN" w:bidi="ar"/>
              </w:rPr>
              <w:t>35</w:t>
            </w:r>
            <w:r>
              <w:rPr>
                <w:rStyle w:val="9"/>
                <w:rFonts w:hint="default" w:ascii="Times New Roman" w:hAnsi="Times New Roman" w:eastAsia="仿宋_GB2312" w:cs="Times New Roman"/>
                <w:color w:val="auto"/>
                <w:lang w:val="en-US" w:eastAsia="zh-CN" w:bidi="ar"/>
              </w:rPr>
              <w:t>万棵。</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孟州市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4"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陆浑湿地公园提升</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健康步道、亲水步道、湿地旅游服务中心、跨湖大桥上下游湿地恢复、中华秋沙鸭栖息地及配套设施建设。</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步道、乐道建设、公厕改造、绿化亮化等。</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宜阳矿山生态治理项目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对义络矿区、李沟矿区、同力矿区、前进矿区、锦屏山区、庙沟区、乔崖区、后杓柳区、石板沟区等</w:t>
            </w:r>
            <w:r>
              <w:rPr>
                <w:rStyle w:val="10"/>
                <w:rFonts w:hint="default" w:ascii="Times New Roman" w:hAnsi="Times New Roman" w:eastAsia="仿宋_GB2312" w:cs="Times New Roman"/>
                <w:color w:val="auto"/>
                <w:lang w:val="en-US" w:eastAsia="zh-CN" w:bidi="ar"/>
              </w:rPr>
              <w:t>9</w:t>
            </w:r>
            <w:r>
              <w:rPr>
                <w:rStyle w:val="9"/>
                <w:rFonts w:hint="default" w:ascii="Times New Roman" w:hAnsi="Times New Roman" w:eastAsia="仿宋_GB2312" w:cs="Times New Roman"/>
                <w:color w:val="auto"/>
                <w:lang w:val="en-US" w:eastAsia="zh-CN" w:bidi="ar"/>
              </w:rPr>
              <w:t>个区域进行生态修复治理，生态绿化面积</w:t>
            </w:r>
            <w:r>
              <w:rPr>
                <w:rStyle w:val="10"/>
                <w:rFonts w:hint="default" w:ascii="Times New Roman" w:hAnsi="Times New Roman" w:eastAsia="仿宋_GB2312" w:cs="Times New Roman"/>
                <w:color w:val="auto"/>
                <w:lang w:val="en-US" w:eastAsia="zh-CN" w:bidi="ar"/>
              </w:rPr>
              <w:t>120</w:t>
            </w:r>
            <w:r>
              <w:rPr>
                <w:rStyle w:val="9"/>
                <w:rFonts w:hint="default" w:ascii="Times New Roman" w:hAnsi="Times New Roman" w:eastAsia="仿宋_GB2312" w:cs="Times New Roman"/>
                <w:color w:val="auto"/>
                <w:lang w:val="en-US" w:eastAsia="zh-CN" w:bidi="ar"/>
              </w:rPr>
              <w:t>公顷。</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2021.02-2025.12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完成建设任务</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61" w:type="dxa"/>
            <w:vMerge w:val="continue"/>
            <w:tcBorders>
              <w:top w:val="single" w:color="000000" w:sz="4" w:space="0"/>
              <w:left w:val="single" w:color="000000" w:sz="4" w:space="0"/>
              <w:bottom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义马市北露天矿山环境治理项目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项目治理面积</w:t>
            </w:r>
            <w:r>
              <w:rPr>
                <w:rStyle w:val="10"/>
                <w:rFonts w:hint="default" w:ascii="Times New Roman" w:hAnsi="Times New Roman" w:eastAsia="仿宋_GB2312" w:cs="Times New Roman"/>
                <w:color w:val="auto"/>
                <w:lang w:val="en-US" w:eastAsia="zh-CN" w:bidi="ar"/>
              </w:rPr>
              <w:t>6100</w:t>
            </w:r>
            <w:r>
              <w:rPr>
                <w:rStyle w:val="9"/>
                <w:rFonts w:hint="default" w:ascii="Times New Roman" w:hAnsi="Times New Roman" w:eastAsia="仿宋_GB2312" w:cs="Times New Roman"/>
                <w:color w:val="auto"/>
                <w:lang w:val="en-US" w:eastAsia="zh-CN" w:bidi="ar"/>
              </w:rPr>
              <w:t>亩，主要包括矿山环境治理及生态修复、回填土地复垦绿化工程等。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2021.08-2024.08</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14.2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土方工程完成</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义马市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生态环境共保共治重大工程</w:t>
            </w:r>
          </w:p>
        </w:tc>
        <w:tc>
          <w:tcPr>
            <w:tcW w:w="1846"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鲁山县工矿废弃地生态修复及综合治理开发利用项目</w:t>
            </w:r>
          </w:p>
        </w:tc>
        <w:tc>
          <w:tcPr>
            <w:tcW w:w="424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对梁洼镇域</w:t>
            </w:r>
            <w:r>
              <w:rPr>
                <w:rStyle w:val="10"/>
                <w:rFonts w:hint="default" w:ascii="Times New Roman" w:hAnsi="Times New Roman" w:eastAsia="仿宋_GB2312" w:cs="Times New Roman"/>
                <w:color w:val="auto"/>
                <w:lang w:val="en-US" w:eastAsia="zh-CN" w:bidi="ar"/>
              </w:rPr>
              <w:t>52.8</w:t>
            </w:r>
            <w:r>
              <w:rPr>
                <w:rStyle w:val="9"/>
                <w:rFonts w:hint="default" w:ascii="Times New Roman" w:hAnsi="Times New Roman" w:eastAsia="仿宋_GB2312" w:cs="Times New Roman"/>
                <w:color w:val="auto"/>
                <w:lang w:val="en-US" w:eastAsia="zh-CN" w:bidi="ar"/>
              </w:rPr>
              <w:t>平方公里土地进行生态综合整治建设，新增高标准耕地</w:t>
            </w:r>
            <w:r>
              <w:rPr>
                <w:rStyle w:val="10"/>
                <w:rFonts w:hint="default" w:ascii="Times New Roman" w:hAnsi="Times New Roman" w:eastAsia="仿宋_GB2312" w:cs="Times New Roman"/>
                <w:color w:val="auto"/>
                <w:lang w:val="en-US" w:eastAsia="zh-CN" w:bidi="ar"/>
              </w:rPr>
              <w:t>45000</w:t>
            </w:r>
            <w:r>
              <w:rPr>
                <w:rStyle w:val="9"/>
                <w:rFonts w:hint="default" w:ascii="Times New Roman" w:hAnsi="Times New Roman" w:eastAsia="仿宋_GB2312" w:cs="Times New Roman"/>
                <w:color w:val="auto"/>
                <w:lang w:val="en-US" w:eastAsia="zh-CN" w:bidi="ar"/>
              </w:rPr>
              <w:t>亩，其中复垦工矿用地</w:t>
            </w:r>
            <w:r>
              <w:rPr>
                <w:rStyle w:val="10"/>
                <w:rFonts w:hint="default" w:ascii="Times New Roman" w:hAnsi="Times New Roman" w:eastAsia="仿宋_GB2312" w:cs="Times New Roman"/>
                <w:color w:val="auto"/>
                <w:lang w:val="en-US" w:eastAsia="zh-CN" w:bidi="ar"/>
              </w:rPr>
              <w:t>5000</w:t>
            </w:r>
            <w:r>
              <w:rPr>
                <w:rStyle w:val="9"/>
                <w:rFonts w:hint="default" w:ascii="Times New Roman" w:hAnsi="Times New Roman" w:eastAsia="仿宋_GB2312" w:cs="Times New Roman"/>
                <w:color w:val="auto"/>
                <w:lang w:val="en-US" w:eastAsia="zh-CN" w:bidi="ar"/>
              </w:rPr>
              <w:t>亩，复垦未利用地</w:t>
            </w:r>
            <w:r>
              <w:rPr>
                <w:rStyle w:val="10"/>
                <w:rFonts w:hint="default" w:ascii="Times New Roman" w:hAnsi="Times New Roman" w:eastAsia="仿宋_GB2312" w:cs="Times New Roman"/>
                <w:color w:val="auto"/>
                <w:lang w:val="en-US" w:eastAsia="zh-CN" w:bidi="ar"/>
              </w:rPr>
              <w:t>40000</w:t>
            </w:r>
            <w:r>
              <w:rPr>
                <w:rStyle w:val="9"/>
                <w:rFonts w:hint="default" w:ascii="Times New Roman" w:hAnsi="Times New Roman" w:eastAsia="仿宋_GB2312" w:cs="Times New Roman"/>
                <w:color w:val="auto"/>
                <w:lang w:val="en-US" w:eastAsia="zh-CN" w:bidi="ar"/>
              </w:rPr>
              <w:t>亩。</w:t>
            </w:r>
          </w:p>
        </w:tc>
        <w:tc>
          <w:tcPr>
            <w:tcW w:w="18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2020.03-2022.09</w:t>
            </w:r>
          </w:p>
        </w:tc>
        <w:tc>
          <w:tcPr>
            <w:tcW w:w="90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45</w:t>
            </w:r>
          </w:p>
        </w:tc>
        <w:tc>
          <w:tcPr>
            <w:tcW w:w="123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6.89</w:t>
            </w:r>
          </w:p>
        </w:tc>
        <w:tc>
          <w:tcPr>
            <w:tcW w:w="261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完成镇域内十个村土地修复及美丽乡村建设。</w:t>
            </w:r>
          </w:p>
        </w:tc>
        <w:tc>
          <w:tcPr>
            <w:tcW w:w="12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鲁山县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西霞院水库水环境综合治理工程</w:t>
            </w:r>
          </w:p>
        </w:tc>
        <w:tc>
          <w:tcPr>
            <w:tcW w:w="4248"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人工湿地体系，重点改造提升大河、河清口渡河、西霞湖生态湿地公园。西霞院水库库容恢复与泥沙综合利用，重点对西霞院大坝上游</w:t>
            </w:r>
            <w:r>
              <w:rPr>
                <w:rStyle w:val="10"/>
                <w:rFonts w:hint="default" w:ascii="Times New Roman" w:hAnsi="Times New Roman" w:eastAsia="仿宋_GB2312" w:cs="Times New Roman"/>
                <w:color w:val="auto"/>
                <w:lang w:val="en-US" w:eastAsia="zh-CN" w:bidi="ar"/>
              </w:rPr>
              <w:t>6</w:t>
            </w:r>
            <w:r>
              <w:rPr>
                <w:rStyle w:val="9"/>
                <w:rFonts w:hint="default" w:ascii="Times New Roman" w:hAnsi="Times New Roman" w:eastAsia="仿宋_GB2312" w:cs="Times New Roman"/>
                <w:color w:val="auto"/>
                <w:lang w:val="en-US" w:eastAsia="zh-CN" w:bidi="ar"/>
              </w:rPr>
              <w:t>公里范围内水下淤积泥沙进行清淤，恢复库容</w:t>
            </w:r>
            <w:r>
              <w:rPr>
                <w:rStyle w:val="10"/>
                <w:rFonts w:hint="default" w:ascii="Times New Roman" w:hAnsi="Times New Roman" w:eastAsia="仿宋_GB2312" w:cs="Times New Roman"/>
                <w:color w:val="auto"/>
                <w:lang w:val="en-US" w:eastAsia="zh-CN" w:bidi="ar"/>
              </w:rPr>
              <w:t>1961</w:t>
            </w:r>
            <w:r>
              <w:rPr>
                <w:rStyle w:val="9"/>
                <w:rFonts w:hint="default" w:ascii="Times New Roman" w:hAnsi="Times New Roman" w:eastAsia="仿宋_GB2312" w:cs="Times New Roman"/>
                <w:color w:val="auto"/>
                <w:lang w:val="en-US" w:eastAsia="zh-CN" w:bidi="ar"/>
              </w:rPr>
              <w:t>万立方米，水库北岸布置</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个水沙分离场。建设西霞院水库库容恢复产学研示范基地及基础设施配套项目。</w:t>
            </w:r>
          </w:p>
        </w:tc>
        <w:tc>
          <w:tcPr>
            <w:tcW w:w="184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2021.01-2024.12</w:t>
            </w:r>
          </w:p>
        </w:tc>
        <w:tc>
          <w:tcPr>
            <w:tcW w:w="90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5.5</w:t>
            </w:r>
          </w:p>
        </w:tc>
        <w:tc>
          <w:tcPr>
            <w:tcW w:w="1239"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0.5</w:t>
            </w:r>
          </w:p>
        </w:tc>
        <w:tc>
          <w:tcPr>
            <w:tcW w:w="261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完成项目环评、土地手续。示范基地开工建设。</w:t>
            </w:r>
          </w:p>
        </w:tc>
        <w:tc>
          <w:tcPr>
            <w:tcW w:w="1201"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8"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济源生态修复综合治理项目</w:t>
            </w:r>
          </w:p>
        </w:tc>
        <w:tc>
          <w:tcPr>
            <w:tcW w:w="4248"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实施营造林</w:t>
            </w:r>
            <w:r>
              <w:rPr>
                <w:rStyle w:val="10"/>
                <w:rFonts w:hint="default" w:ascii="Times New Roman" w:hAnsi="Times New Roman" w:eastAsia="仿宋_GB2312" w:cs="Times New Roman"/>
                <w:color w:val="auto"/>
                <w:lang w:val="en-US" w:eastAsia="zh-CN" w:bidi="ar"/>
              </w:rPr>
              <w:t>11.6</w:t>
            </w:r>
            <w:r>
              <w:rPr>
                <w:rStyle w:val="9"/>
                <w:rFonts w:hint="default" w:ascii="Times New Roman" w:hAnsi="Times New Roman" w:eastAsia="仿宋_GB2312" w:cs="Times New Roman"/>
                <w:color w:val="auto"/>
                <w:lang w:val="en-US" w:eastAsia="zh-CN" w:bidi="ar"/>
              </w:rPr>
              <w:t>万亩。实施济源黄河湿地保护工程。建设森林防火系统，购置消防车辆、机具和装备；建设检查哨卡、科研工作站、野生动物临时收容站、瞭望监测塔及配套附属工程；购置巡护救护、保护管理、科研监测、公众教育等设施设备。</w:t>
            </w:r>
          </w:p>
        </w:tc>
        <w:tc>
          <w:tcPr>
            <w:tcW w:w="184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2021.01-2022.12</w:t>
            </w:r>
          </w:p>
        </w:tc>
        <w:tc>
          <w:tcPr>
            <w:tcW w:w="90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1.22</w:t>
            </w:r>
          </w:p>
        </w:tc>
        <w:tc>
          <w:tcPr>
            <w:tcW w:w="123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0.87</w:t>
            </w:r>
          </w:p>
        </w:tc>
        <w:tc>
          <w:tcPr>
            <w:tcW w:w="261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实施营造林</w:t>
            </w:r>
            <w:r>
              <w:rPr>
                <w:rStyle w:val="10"/>
                <w:rFonts w:hint="default" w:ascii="Times New Roman" w:hAnsi="Times New Roman" w:eastAsia="仿宋_GB2312" w:cs="Times New Roman"/>
                <w:color w:val="auto"/>
                <w:lang w:val="en-US" w:eastAsia="zh-CN" w:bidi="ar"/>
              </w:rPr>
              <w:t>11.6</w:t>
            </w:r>
            <w:r>
              <w:rPr>
                <w:rStyle w:val="9"/>
                <w:rFonts w:hint="default" w:ascii="Times New Roman" w:hAnsi="Times New Roman" w:eastAsia="仿宋_GB2312" w:cs="Times New Roman"/>
                <w:color w:val="auto"/>
                <w:lang w:val="en-US" w:eastAsia="zh-CN" w:bidi="ar"/>
              </w:rPr>
              <w:t>万亩，建设防火系统</w:t>
            </w:r>
            <w:r>
              <w:rPr>
                <w:rStyle w:val="10"/>
                <w:rFonts w:hint="default" w:ascii="Times New Roman" w:hAnsi="Times New Roman" w:eastAsia="仿宋_GB2312" w:cs="Times New Roman"/>
                <w:color w:val="auto"/>
                <w:lang w:val="en-US" w:eastAsia="zh-CN" w:bidi="ar"/>
              </w:rPr>
              <w:t>101</w:t>
            </w:r>
            <w:r>
              <w:rPr>
                <w:rStyle w:val="9"/>
                <w:rFonts w:hint="default" w:ascii="Times New Roman" w:hAnsi="Times New Roman" w:eastAsia="仿宋_GB2312" w:cs="Times New Roman"/>
                <w:color w:val="auto"/>
                <w:lang w:val="en-US" w:eastAsia="zh-CN" w:bidi="ar"/>
              </w:rPr>
              <w:t>座（套），购置消防车辆及扑火装备。建设检查哨卡、科研工作站等</w:t>
            </w:r>
            <w:r>
              <w:rPr>
                <w:rStyle w:val="10"/>
                <w:rFonts w:hint="default" w:ascii="Times New Roman" w:hAnsi="Times New Roman" w:eastAsia="仿宋_GB2312" w:cs="Times New Roman"/>
                <w:color w:val="auto"/>
                <w:lang w:val="en-US" w:eastAsia="zh-CN" w:bidi="ar"/>
              </w:rPr>
              <w:t>1300</w:t>
            </w:r>
            <w:r>
              <w:rPr>
                <w:rStyle w:val="9"/>
                <w:rFonts w:hint="default" w:ascii="Times New Roman" w:hAnsi="Times New Roman" w:eastAsia="仿宋_GB2312" w:cs="Times New Roman"/>
                <w:color w:val="auto"/>
                <w:lang w:val="en-US" w:eastAsia="zh-CN" w:bidi="ar"/>
              </w:rPr>
              <w:t>平方米。</w:t>
            </w:r>
          </w:p>
        </w:tc>
        <w:tc>
          <w:tcPr>
            <w:tcW w:w="12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新安静脉产业园</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26</w:t>
            </w:r>
            <w:r>
              <w:rPr>
                <w:rStyle w:val="9"/>
                <w:rFonts w:hint="default" w:ascii="Times New Roman" w:hAnsi="Times New Roman" w:eastAsia="仿宋_GB2312" w:cs="Times New Roman"/>
                <w:color w:val="auto"/>
                <w:lang w:val="en-US" w:eastAsia="zh-CN" w:bidi="ar"/>
              </w:rPr>
              <w:t>万平方米，主要建设</w:t>
            </w:r>
            <w:r>
              <w:rPr>
                <w:rStyle w:val="10"/>
                <w:rFonts w:hint="default" w:ascii="Times New Roman" w:hAnsi="Times New Roman" w:eastAsia="仿宋_GB2312" w:cs="Times New Roman"/>
                <w:color w:val="auto"/>
                <w:lang w:val="en-US" w:eastAsia="zh-CN" w:bidi="ar"/>
              </w:rPr>
              <w:t>800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日垃圾焚烧发电、</w:t>
            </w:r>
            <w:r>
              <w:rPr>
                <w:rStyle w:val="10"/>
                <w:rFonts w:hint="default" w:ascii="Times New Roman" w:hAnsi="Times New Roman" w:eastAsia="仿宋_GB2312" w:cs="Times New Roman"/>
                <w:color w:val="auto"/>
                <w:lang w:val="en-US" w:eastAsia="zh-CN" w:bidi="ar"/>
              </w:rPr>
              <w:t>100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日污泥处理、</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日餐厨垃圾资源化利用等项目。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2020.01-2023.12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垃圾发电项目运行</w:t>
            </w:r>
            <w:r>
              <w:rPr>
                <w:rStyle w:val="9"/>
                <w:rFonts w:hint="eastAsia" w:ascii="Times New Roman" w:hAnsi="Times New Roman"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栾川龙宇钼业尾矿处理与综合利用技术改造项目</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w:t>
            </w:r>
            <w:r>
              <w:rPr>
                <w:rStyle w:val="10"/>
                <w:rFonts w:hint="default" w:ascii="Times New Roman" w:hAnsi="Times New Roman" w:eastAsia="仿宋_GB2312" w:cs="Times New Roman"/>
                <w:color w:val="auto"/>
                <w:lang w:val="en-US" w:eastAsia="zh-CN" w:bidi="ar"/>
              </w:rPr>
              <w:t>330</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年钼选矿厂低品位铜金属综合回收、</w:t>
            </w:r>
            <w:r>
              <w:rPr>
                <w:rStyle w:val="10"/>
                <w:rFonts w:hint="default" w:ascii="Times New Roman" w:hAnsi="Times New Roman" w:eastAsia="仿宋_GB2312" w:cs="Times New Roman"/>
                <w:color w:val="auto"/>
                <w:lang w:val="en-US" w:eastAsia="zh-CN" w:bidi="ar"/>
              </w:rPr>
              <w:t>400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年钼尾矿制备白炭黑及固态净水剂生产、</w:t>
            </w:r>
            <w:r>
              <w:rPr>
                <w:rStyle w:val="10"/>
                <w:rFonts w:hint="default" w:ascii="Times New Roman" w:hAnsi="Times New Roman" w:eastAsia="仿宋_GB2312" w:cs="Times New Roman"/>
                <w:color w:val="auto"/>
                <w:lang w:val="en-US" w:eastAsia="zh-CN" w:bidi="ar"/>
              </w:rPr>
              <w:t>495</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年尾矿处理技术升级改造生产等系统。</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2019.09-2022.09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495</w:t>
            </w:r>
            <w:r>
              <w:rPr>
                <w:rStyle w:val="9"/>
                <w:rFonts w:hint="default" w:ascii="Times New Roman" w:hAnsi="Times New Roman" w:eastAsia="仿宋_GB2312" w:cs="Times New Roman"/>
                <w:color w:val="auto"/>
                <w:lang w:val="en-US" w:eastAsia="zh-CN" w:bidi="ar"/>
              </w:rPr>
              <w:t>万吨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年尾矿处理技术升级改造生产系统完成</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1061" w:type="dxa"/>
            <w:vMerge w:val="restart"/>
            <w:tcBorders>
              <w:top w:val="single" w:color="auto" w:sz="4" w:space="0"/>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生态环境共保共治重大工程</w:t>
            </w:r>
          </w:p>
        </w:tc>
        <w:tc>
          <w:tcPr>
            <w:tcW w:w="184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宜阳静脉产业园</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6</w:t>
            </w:r>
            <w:r>
              <w:rPr>
                <w:rStyle w:val="9"/>
                <w:rFonts w:hint="default" w:ascii="Times New Roman" w:hAnsi="Times New Roman" w:eastAsia="仿宋_GB2312" w:cs="Times New Roman"/>
                <w:color w:val="auto"/>
                <w:lang w:val="en-US" w:eastAsia="zh-CN" w:bidi="ar"/>
              </w:rPr>
              <w:t>万平方米，主要建设垃圾焚烧发电、污泥处理、餐厨垃圾处理系统以及路、水、电等配套设施，日处理生活垃圾</w:t>
            </w:r>
            <w:r>
              <w:rPr>
                <w:rStyle w:val="10"/>
                <w:rFonts w:hint="default" w:ascii="Times New Roman" w:hAnsi="Times New Roman" w:eastAsia="仿宋_GB2312" w:cs="Times New Roman"/>
                <w:color w:val="auto"/>
                <w:lang w:val="en-US" w:eastAsia="zh-CN" w:bidi="ar"/>
              </w:rPr>
              <w:t>2×300</w:t>
            </w:r>
            <w:r>
              <w:rPr>
                <w:rStyle w:val="9"/>
                <w:rFonts w:hint="default" w:ascii="Times New Roman" w:hAnsi="Times New Roman" w:eastAsia="仿宋_GB2312" w:cs="Times New Roman"/>
                <w:color w:val="auto"/>
                <w:lang w:val="en-US" w:eastAsia="zh-CN" w:bidi="ar"/>
              </w:rPr>
              <w:t>吨。</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2019.10-2023.12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开始试生产。</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2"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auto" w:sz="4" w:space="0"/>
              <w:right w:val="single" w:color="auto"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伊川静脉产业园</w:t>
            </w:r>
          </w:p>
        </w:tc>
        <w:tc>
          <w:tcPr>
            <w:tcW w:w="4248"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建设垃圾发电项目，以及餐厨垃圾处理、污泥处理等项目。</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2020.03-2025.11</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栾川洛阳富川矿业绿色矿山建设项目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w:t>
            </w:r>
            <w:r>
              <w:rPr>
                <w:rStyle w:val="10"/>
                <w:rFonts w:hint="default" w:ascii="Times New Roman" w:hAnsi="Times New Roman" w:eastAsia="仿宋_GB2312" w:cs="Times New Roman"/>
                <w:color w:val="auto"/>
                <w:lang w:val="en-US" w:eastAsia="zh-CN" w:bidi="ar"/>
              </w:rPr>
              <w:t>15000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天全封闭破碎站、</w:t>
            </w:r>
            <w:r>
              <w:rPr>
                <w:rStyle w:val="10"/>
                <w:rFonts w:hint="default" w:ascii="Times New Roman" w:hAnsi="Times New Roman" w:eastAsia="仿宋_GB2312" w:cs="Times New Roman"/>
                <w:color w:val="auto"/>
                <w:lang w:val="en-US" w:eastAsia="zh-CN" w:bidi="ar"/>
              </w:rPr>
              <w:t>800</w:t>
            </w:r>
            <w:r>
              <w:rPr>
                <w:rStyle w:val="9"/>
                <w:rFonts w:hint="default" w:ascii="Times New Roman" w:hAnsi="Times New Roman" w:eastAsia="仿宋_GB2312" w:cs="Times New Roman"/>
                <w:color w:val="auto"/>
                <w:lang w:val="en-US" w:eastAsia="zh-CN" w:bidi="ar"/>
              </w:rPr>
              <w:t>米矿石传动皮带廊道</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条、矿山监控系统一套及配套设施；购置专业智能矿山运输车辆</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台、大型节能无人驾驶铲装设备</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台，安装无人操作钻眼设备</w:t>
            </w:r>
            <w:r>
              <w:rPr>
                <w:rStyle w:val="10"/>
                <w:rFonts w:hint="default" w:ascii="Times New Roman" w:hAnsi="Times New Roman" w:eastAsia="仿宋_GB2312" w:cs="Times New Roman"/>
                <w:color w:val="auto"/>
                <w:lang w:val="en-US" w:eastAsia="zh-CN" w:bidi="ar"/>
              </w:rPr>
              <w:t>5</w:t>
            </w:r>
            <w:r>
              <w:rPr>
                <w:rStyle w:val="9"/>
                <w:rFonts w:hint="default" w:ascii="Times New Roman" w:hAnsi="Times New Roman" w:eastAsia="仿宋_GB2312" w:cs="Times New Roman"/>
                <w:color w:val="auto"/>
                <w:lang w:val="en-US" w:eastAsia="zh-CN" w:bidi="ar"/>
              </w:rPr>
              <w:t>套等。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2020.02-2021.09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10.68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3.68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偃师静脉产业园生活垃圾焚烧发电项目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台</w:t>
            </w:r>
            <w:r>
              <w:rPr>
                <w:rStyle w:val="10"/>
                <w:rFonts w:hint="default" w:ascii="Times New Roman" w:hAnsi="Times New Roman" w:eastAsia="仿宋_GB2312" w:cs="Times New Roman"/>
                <w:color w:val="auto"/>
                <w:lang w:val="en-US" w:eastAsia="zh-CN" w:bidi="ar"/>
              </w:rPr>
              <w:t>600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日垃圾焚烧发电设施，以及垃圾接收储存系统、渗滤液处理、烟气净化处理、污水处理等公用、辅助设施。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2019.06-2021.09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1061" w:type="dxa"/>
            <w:vMerge w:val="continue"/>
            <w:tcBorders>
              <w:left w:val="single" w:color="auto"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鲁山静脉产业园生活垃圾焚烧发电项目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占地</w:t>
            </w:r>
            <w:r>
              <w:rPr>
                <w:rStyle w:val="10"/>
                <w:rFonts w:hint="default" w:ascii="Times New Roman" w:hAnsi="Times New Roman" w:eastAsia="仿宋_GB2312" w:cs="Times New Roman"/>
                <w:color w:val="auto"/>
                <w:lang w:val="en-US" w:eastAsia="zh-CN" w:bidi="ar"/>
              </w:rPr>
              <w:t>78</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7.8</w:t>
            </w:r>
            <w:r>
              <w:rPr>
                <w:rStyle w:val="9"/>
                <w:rFonts w:hint="default" w:ascii="Times New Roman" w:hAnsi="Times New Roman" w:eastAsia="仿宋_GB2312" w:cs="Times New Roman"/>
                <w:color w:val="auto"/>
                <w:lang w:val="en-US" w:eastAsia="zh-CN" w:bidi="ar"/>
              </w:rPr>
              <w:t>万平方米，建设</w:t>
            </w:r>
            <w:r>
              <w:rPr>
                <w:rStyle w:val="10"/>
                <w:rFonts w:hint="default" w:ascii="Times New Roman" w:hAnsi="Times New Roman" w:eastAsia="仿宋_GB2312" w:cs="Times New Roman"/>
                <w:color w:val="auto"/>
                <w:lang w:val="en-US" w:eastAsia="zh-CN" w:bidi="ar"/>
              </w:rPr>
              <w:t>600</w:t>
            </w:r>
            <w:r>
              <w:rPr>
                <w:rStyle w:val="9"/>
                <w:rFonts w:hint="default" w:ascii="Times New Roman" w:hAnsi="Times New Roman" w:eastAsia="仿宋_GB2312" w:cs="Times New Roman"/>
                <w:color w:val="auto"/>
                <w:lang w:val="en-US" w:eastAsia="zh-CN" w:bidi="ar"/>
              </w:rPr>
              <w:t>吨</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天的生活垃圾焚烧发电项目、</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兆瓦的农林生物质热电联产项目等。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2019.10-2021.12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投入使用。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鲁山县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2"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公共服务共建共享重大工程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洛阳职业技术学院新校区建设</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1314</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万平方米，主要建设教学用房、办公用房、实验实训用房、图书信息中心、体育场馆、现代技术中心、学术交流中心、行政综合楼等。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2018.03-2023.07</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21.55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二期工程开工建设。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公共服务共建共享重大工程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洛阳市科技馆新馆</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万平方米，主要建设科技馆与自然博物馆，设各类展厅及穹幕影院。</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2020.07-2022.06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21.33</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13.43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河洛文化节前五层钢结构完成</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月底完成五层钢结构和金属屋面安装，幕墙完成</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；布展进场施工。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2"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北大公学置业有限公司北大公学教育人才产业基地</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25</w:t>
            </w:r>
            <w:r>
              <w:rPr>
                <w:rStyle w:val="9"/>
                <w:rFonts w:hint="default" w:ascii="Times New Roman" w:hAnsi="Times New Roman" w:eastAsia="仿宋_GB2312" w:cs="Times New Roman"/>
                <w:color w:val="auto"/>
                <w:lang w:val="en-US" w:eastAsia="zh-CN" w:bidi="ar"/>
              </w:rPr>
              <w:t>万平方米，主要建设中学部教学楼、男女生宿舍、食堂、风雨操场、教师公寓等。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2020.04-2022.08</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7.2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完成地下部分基础施工。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洛阳中医药传承创新工程（洛阳市中医院伊滨院区）</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万平方米，主要建设门诊医技楼、综合楼、病房楼、老年护理保健中心、科研教学中心、中药制剂中心等，设置床位</w:t>
            </w:r>
            <w:r>
              <w:rPr>
                <w:rStyle w:val="10"/>
                <w:rFonts w:hint="default" w:ascii="Times New Roman" w:hAnsi="Times New Roman" w:eastAsia="仿宋_GB2312" w:cs="Times New Roman"/>
                <w:color w:val="auto"/>
                <w:lang w:val="en-US" w:eastAsia="zh-CN" w:bidi="ar"/>
              </w:rPr>
              <w:t>1700</w:t>
            </w:r>
            <w:r>
              <w:rPr>
                <w:rStyle w:val="9"/>
                <w:rFonts w:hint="default" w:ascii="Times New Roman" w:hAnsi="Times New Roman" w:eastAsia="仿宋_GB2312" w:cs="Times New Roman"/>
                <w:color w:val="auto"/>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2019.04-2023.12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一期工程</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月投入使用，二期工程年底前开工建设。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河南省（洛阳）第二儿童医院建设项目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25.2</w:t>
            </w:r>
            <w:r>
              <w:rPr>
                <w:rStyle w:val="9"/>
                <w:rFonts w:hint="default" w:ascii="Times New Roman" w:hAnsi="Times New Roman" w:eastAsia="仿宋_GB2312" w:cs="Times New Roman"/>
                <w:color w:val="auto"/>
                <w:lang w:val="en-US" w:eastAsia="zh-CN" w:bidi="ar"/>
              </w:rPr>
              <w:t>万平方米，设置床位</w:t>
            </w:r>
            <w:r>
              <w:rPr>
                <w:rStyle w:val="10"/>
                <w:rFonts w:hint="default" w:ascii="Times New Roman" w:hAnsi="Times New Roman" w:eastAsia="仿宋_GB2312" w:cs="Times New Roman"/>
                <w:color w:val="auto"/>
                <w:lang w:val="en-US" w:eastAsia="zh-CN" w:bidi="ar"/>
              </w:rPr>
              <w:t>1500</w:t>
            </w:r>
            <w:r>
              <w:rPr>
                <w:rStyle w:val="9"/>
                <w:rFonts w:hint="default" w:ascii="Times New Roman" w:hAnsi="Times New Roman" w:eastAsia="仿宋_GB2312" w:cs="Times New Roman"/>
                <w:color w:val="auto"/>
                <w:lang w:val="en-US" w:eastAsia="zh-CN" w:bidi="ar"/>
              </w:rPr>
              <w:t>张，主要建设门诊楼、急诊楼、医技楼、病房楼、后勤综合楼、预防保健康复中心、行政办公楼、会议中心、科研中心、地下停车场及其他附属设施。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2019.10-2023.12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17.4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一期工程</w:t>
            </w:r>
            <w:r>
              <w:rPr>
                <w:rStyle w:val="10"/>
                <w:rFonts w:hint="default" w:ascii="Times New Roman" w:hAnsi="Times New Roman" w:eastAsia="仿宋_GB2312" w:cs="Times New Roman"/>
                <w:color w:val="auto"/>
                <w:lang w:val="en-US" w:eastAsia="zh-CN" w:bidi="ar"/>
              </w:rPr>
              <w:t>8</w:t>
            </w:r>
            <w:r>
              <w:rPr>
                <w:rStyle w:val="9"/>
                <w:rFonts w:hint="default" w:ascii="Times New Roman" w:hAnsi="Times New Roman" w:eastAsia="仿宋_GB2312" w:cs="Times New Roman"/>
                <w:color w:val="auto"/>
                <w:lang w:val="en-US" w:eastAsia="zh-CN" w:bidi="ar"/>
              </w:rPr>
              <w:t>月建成投用，年底前</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号、</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号病房楼主体结构封顶。</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5"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西安交通大学第二附属医院洛阳医院一期建设项目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84.5</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11.02</w:t>
            </w:r>
            <w:r>
              <w:rPr>
                <w:rStyle w:val="9"/>
                <w:rFonts w:hint="default" w:ascii="Times New Roman" w:hAnsi="Times New Roman" w:eastAsia="仿宋_GB2312" w:cs="Times New Roman"/>
                <w:color w:val="auto"/>
                <w:lang w:val="en-US" w:eastAsia="zh-CN" w:bidi="ar"/>
              </w:rPr>
              <w:t>万平方米，三级综合医院，总床位数为</w:t>
            </w:r>
            <w:r>
              <w:rPr>
                <w:rStyle w:val="10"/>
                <w:rFonts w:hint="default" w:ascii="Times New Roman" w:hAnsi="Times New Roman" w:eastAsia="仿宋_GB2312" w:cs="Times New Roman"/>
                <w:color w:val="auto"/>
                <w:lang w:val="en-US" w:eastAsia="zh-CN" w:bidi="ar"/>
              </w:rPr>
              <w:t>500</w:t>
            </w:r>
            <w:r>
              <w:rPr>
                <w:rStyle w:val="9"/>
                <w:rFonts w:hint="default" w:ascii="Times New Roman" w:hAnsi="Times New Roman" w:eastAsia="仿宋_GB2312" w:cs="Times New Roman"/>
                <w:color w:val="auto"/>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2020.08-2021.10</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2" w:hRule="atLeast"/>
          <w:jc w:val="center"/>
        </w:trPr>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河南中医药大学洛阳平乐正骨实训基地项目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500</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20.4</w:t>
            </w:r>
            <w:r>
              <w:rPr>
                <w:rStyle w:val="9"/>
                <w:rFonts w:hint="default" w:ascii="Times New Roman" w:hAnsi="Times New Roman" w:eastAsia="仿宋_GB2312" w:cs="Times New Roman"/>
                <w:color w:val="auto"/>
                <w:lang w:val="en-US" w:eastAsia="zh-CN" w:bidi="ar"/>
              </w:rPr>
              <w:t>万平方米，在校生规模</w:t>
            </w:r>
            <w:r>
              <w:rPr>
                <w:rStyle w:val="10"/>
                <w:rFonts w:hint="default" w:ascii="Times New Roman" w:hAnsi="Times New Roman" w:eastAsia="仿宋_GB2312" w:cs="Times New Roman"/>
                <w:color w:val="auto"/>
                <w:lang w:val="en-US" w:eastAsia="zh-CN" w:bidi="ar"/>
              </w:rPr>
              <w:t>6000</w:t>
            </w:r>
            <w:r>
              <w:rPr>
                <w:rStyle w:val="9"/>
                <w:rFonts w:hint="default" w:ascii="Times New Roman" w:hAnsi="Times New Roman" w:eastAsia="仿宋_GB2312" w:cs="Times New Roman"/>
                <w:color w:val="auto"/>
                <w:lang w:val="en-US" w:eastAsia="zh-CN" w:bidi="ar"/>
              </w:rPr>
              <w:t>人。</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2019.12-2023.09</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一期</w:t>
            </w:r>
            <w:r>
              <w:rPr>
                <w:rStyle w:val="10"/>
                <w:rFonts w:hint="default" w:ascii="Times New Roman" w:hAnsi="Times New Roman" w:eastAsia="仿宋_GB2312" w:cs="Times New Roman"/>
                <w:color w:val="auto"/>
                <w:lang w:val="en-US" w:eastAsia="zh-CN" w:bidi="ar"/>
              </w:rPr>
              <w:t>2021</w:t>
            </w:r>
            <w:r>
              <w:rPr>
                <w:rStyle w:val="9"/>
                <w:rFonts w:hint="default" w:ascii="Times New Roman" w:hAnsi="Times New Roman" w:eastAsia="仿宋_GB2312" w:cs="Times New Roman"/>
                <w:color w:val="auto"/>
                <w:lang w:val="en-US" w:eastAsia="zh-CN" w:bidi="ar"/>
              </w:rPr>
              <w:t>年</w:t>
            </w:r>
            <w:r>
              <w:rPr>
                <w:rStyle w:val="10"/>
                <w:rFonts w:hint="default" w:ascii="Times New Roman" w:hAnsi="Times New Roman" w:eastAsia="仿宋_GB2312" w:cs="Times New Roman"/>
                <w:color w:val="auto"/>
                <w:lang w:val="en-US" w:eastAsia="zh-CN" w:bidi="ar"/>
              </w:rPr>
              <w:t>8</w:t>
            </w:r>
            <w:r>
              <w:rPr>
                <w:rStyle w:val="9"/>
                <w:rFonts w:hint="default" w:ascii="Times New Roman" w:hAnsi="Times New Roman" w:eastAsia="仿宋_GB2312" w:cs="Times New Roman"/>
                <w:color w:val="auto"/>
                <w:lang w:val="en-US" w:eastAsia="zh-CN" w:bidi="ar"/>
              </w:rPr>
              <w:t>月建成投用；二期启动建设。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8"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公共服务共建共享重大工程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河科大一附院肿瘤医院建设项目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项目占地面积</w:t>
            </w:r>
            <w:r>
              <w:rPr>
                <w:rStyle w:val="10"/>
                <w:rFonts w:hint="default" w:ascii="Times New Roman" w:hAnsi="Times New Roman" w:eastAsia="仿宋_GB2312" w:cs="Times New Roman"/>
                <w:color w:val="auto"/>
                <w:lang w:val="en-US" w:eastAsia="zh-CN" w:bidi="ar"/>
              </w:rPr>
              <w:t>9190</w:t>
            </w:r>
            <w:r>
              <w:rPr>
                <w:rStyle w:val="9"/>
                <w:rFonts w:hint="default" w:ascii="Times New Roman" w:hAnsi="Times New Roman" w:eastAsia="仿宋_GB2312" w:cs="Times New Roman"/>
                <w:color w:val="auto"/>
                <w:lang w:val="en-US" w:eastAsia="zh-CN" w:bidi="ar"/>
              </w:rPr>
              <w:t>平方米</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121055</w:t>
            </w:r>
            <w:r>
              <w:rPr>
                <w:rStyle w:val="9"/>
                <w:rFonts w:hint="default" w:ascii="Times New Roman" w:hAnsi="Times New Roman" w:eastAsia="仿宋_GB2312" w:cs="Times New Roman"/>
                <w:color w:val="auto"/>
                <w:lang w:val="en-US" w:eastAsia="zh-CN" w:bidi="ar"/>
              </w:rPr>
              <w:t>平方米，其中地上建筑面积</w:t>
            </w:r>
            <w:r>
              <w:rPr>
                <w:rStyle w:val="10"/>
                <w:rFonts w:hint="default" w:ascii="Times New Roman" w:hAnsi="Times New Roman" w:eastAsia="仿宋_GB2312" w:cs="Times New Roman"/>
                <w:color w:val="auto"/>
                <w:lang w:val="en-US" w:eastAsia="zh-CN" w:bidi="ar"/>
              </w:rPr>
              <w:t>83835</w:t>
            </w:r>
            <w:r>
              <w:rPr>
                <w:rStyle w:val="9"/>
                <w:rFonts w:hint="default" w:ascii="Times New Roman" w:hAnsi="Times New Roman" w:eastAsia="仿宋_GB2312" w:cs="Times New Roman"/>
                <w:color w:val="auto"/>
                <w:lang w:val="en-US" w:eastAsia="zh-CN" w:bidi="ar"/>
              </w:rPr>
              <w:t>平方米，地下建筑面积</w:t>
            </w:r>
            <w:r>
              <w:rPr>
                <w:rStyle w:val="10"/>
                <w:rFonts w:hint="default" w:ascii="Times New Roman" w:hAnsi="Times New Roman" w:eastAsia="仿宋_GB2312" w:cs="Times New Roman"/>
                <w:color w:val="auto"/>
                <w:lang w:val="en-US" w:eastAsia="zh-CN" w:bidi="ar"/>
              </w:rPr>
              <w:t>37220</w:t>
            </w:r>
            <w:r>
              <w:rPr>
                <w:rStyle w:val="9"/>
                <w:rFonts w:hint="default" w:ascii="Times New Roman" w:hAnsi="Times New Roman" w:eastAsia="仿宋_GB2312" w:cs="Times New Roman"/>
                <w:color w:val="auto"/>
                <w:lang w:val="en-US" w:eastAsia="zh-CN" w:bidi="ar"/>
              </w:rPr>
              <w:t>㎡，地下停车位</w:t>
            </w:r>
            <w:r>
              <w:rPr>
                <w:rStyle w:val="10"/>
                <w:rFonts w:hint="default" w:ascii="Times New Roman" w:hAnsi="Times New Roman" w:eastAsia="仿宋_GB2312" w:cs="Times New Roman"/>
                <w:color w:val="auto"/>
                <w:lang w:val="en-US" w:eastAsia="zh-CN" w:bidi="ar"/>
              </w:rPr>
              <w:t>630</w:t>
            </w:r>
            <w:r>
              <w:rPr>
                <w:rStyle w:val="9"/>
                <w:rFonts w:hint="default" w:ascii="Times New Roman" w:hAnsi="Times New Roman" w:eastAsia="仿宋_GB2312" w:cs="Times New Roman"/>
                <w:color w:val="auto"/>
                <w:lang w:val="en-US" w:eastAsia="zh-CN" w:bidi="ar"/>
              </w:rPr>
              <w:t>个。建筑层数地下</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层，地上</w:t>
            </w:r>
            <w:r>
              <w:rPr>
                <w:rStyle w:val="10"/>
                <w:rFonts w:hint="default" w:ascii="Times New Roman" w:hAnsi="Times New Roman" w:eastAsia="仿宋_GB2312" w:cs="Times New Roman"/>
                <w:color w:val="auto"/>
                <w:lang w:val="en-US" w:eastAsia="zh-CN" w:bidi="ar"/>
              </w:rPr>
              <w:t>19</w:t>
            </w:r>
            <w:r>
              <w:rPr>
                <w:rStyle w:val="9"/>
                <w:rFonts w:hint="default" w:ascii="Times New Roman" w:hAnsi="Times New Roman" w:eastAsia="仿宋_GB2312" w:cs="Times New Roman"/>
                <w:color w:val="auto"/>
                <w:lang w:val="en-US" w:eastAsia="zh-CN" w:bidi="ar"/>
              </w:rPr>
              <w:t>层，裙房</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层，床位数</w:t>
            </w:r>
            <w:r>
              <w:rPr>
                <w:rStyle w:val="10"/>
                <w:rFonts w:hint="default" w:ascii="Times New Roman" w:hAnsi="Times New Roman" w:eastAsia="仿宋_GB2312" w:cs="Times New Roman"/>
                <w:color w:val="auto"/>
                <w:lang w:val="en-US" w:eastAsia="zh-CN" w:bidi="ar"/>
              </w:rPr>
              <w:t>1000</w:t>
            </w:r>
            <w:r>
              <w:rPr>
                <w:rStyle w:val="9"/>
                <w:rFonts w:hint="default" w:ascii="Times New Roman" w:hAnsi="Times New Roman" w:eastAsia="仿宋_GB2312" w:cs="Times New Roman"/>
                <w:color w:val="auto"/>
                <w:lang w:val="en-US" w:eastAsia="zh-CN" w:bidi="ar"/>
              </w:rPr>
              <w:t>张。</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2020.07-2022.05</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8.22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完成主楼封顶。</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6"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洛阳技师学院建设项目（宜阳县高级技工学校建设项目）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规划用地面积约</w:t>
            </w:r>
            <w:r>
              <w:rPr>
                <w:rStyle w:val="10"/>
                <w:rFonts w:hint="default" w:ascii="Times New Roman" w:hAnsi="Times New Roman" w:eastAsia="仿宋_GB2312" w:cs="Times New Roman"/>
                <w:color w:val="auto"/>
                <w:lang w:val="en-US" w:eastAsia="zh-CN" w:bidi="ar"/>
              </w:rPr>
              <w:t>564</w:t>
            </w:r>
            <w:r>
              <w:rPr>
                <w:rStyle w:val="9"/>
                <w:rFonts w:hint="default" w:ascii="Times New Roman" w:hAnsi="Times New Roman" w:eastAsia="仿宋_GB2312" w:cs="Times New Roman"/>
                <w:color w:val="auto"/>
                <w:lang w:val="en-US" w:eastAsia="zh-CN" w:bidi="ar"/>
              </w:rPr>
              <w:t>亩，规划共分六个区，总建筑面积</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万平方米，计划容纳</w:t>
            </w:r>
            <w:r>
              <w:rPr>
                <w:rStyle w:val="10"/>
                <w:rFonts w:hint="default" w:ascii="Times New Roman" w:hAnsi="Times New Roman" w:eastAsia="仿宋_GB2312" w:cs="Times New Roman"/>
                <w:color w:val="auto"/>
                <w:lang w:val="en-US" w:eastAsia="zh-CN" w:bidi="ar"/>
              </w:rPr>
              <w:t>2</w:t>
            </w:r>
            <w:r>
              <w:rPr>
                <w:rStyle w:val="9"/>
                <w:rFonts w:hint="default" w:ascii="Times New Roman" w:hAnsi="Times New Roman" w:eastAsia="仿宋_GB2312" w:cs="Times New Roman"/>
                <w:color w:val="auto"/>
                <w:lang w:val="en-US" w:eastAsia="zh-CN" w:bidi="ar"/>
              </w:rPr>
              <w:t>万人，其中学制教育在校生规模</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万人，年职业培训规模</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万人。工程项目包含校区内景观工程、绿化工程、围墙、大门、道路、水、电、管网等附属设施。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2021.10-2025.12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基础施工。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7"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河南太极拳学院项目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总建筑面积约</w:t>
            </w:r>
            <w:r>
              <w:rPr>
                <w:rStyle w:val="10"/>
                <w:rFonts w:hint="default" w:ascii="Times New Roman" w:hAnsi="Times New Roman" w:eastAsia="仿宋_GB2312" w:cs="Times New Roman"/>
                <w:color w:val="auto"/>
                <w:lang w:val="en-US" w:eastAsia="zh-CN" w:bidi="ar"/>
              </w:rPr>
              <w:t>18.6</w:t>
            </w:r>
            <w:r>
              <w:rPr>
                <w:rStyle w:val="9"/>
                <w:rFonts w:hint="default" w:ascii="Times New Roman" w:hAnsi="Times New Roman" w:eastAsia="仿宋_GB2312" w:cs="Times New Roman"/>
                <w:color w:val="auto"/>
                <w:lang w:val="en-US" w:eastAsia="zh-CN" w:bidi="ar"/>
              </w:rPr>
              <w:t>万平方米，主要建设教学楼、行政办公楼、综合体育馆、宿舍楼、图书馆、太极拳文化研究中心、塑胶标准跑道田径场、各类运动场等。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2020.10-2022.06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6.71</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1.9</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教学楼、体育场、馆、太极文化研究中心、学生宿舍及其它附属设施主体基本建成</w:t>
            </w:r>
            <w:r>
              <w:rPr>
                <w:rStyle w:val="9"/>
                <w:rFonts w:hint="eastAsia" w:ascii="Times New Roman" w:hAnsi="Times New Roman"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温县</w:t>
            </w:r>
            <w:r>
              <w:rPr>
                <w:rStyle w:val="10"/>
                <w:rFonts w:hint="default" w:ascii="Times New Roman" w:hAnsi="Times New Roman" w:eastAsia="仿宋_GB2312" w:cs="Times New Roman"/>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6"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河南省林业职业学院新校区建设项目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550</w:t>
            </w:r>
            <w:r>
              <w:rPr>
                <w:rStyle w:val="9"/>
                <w:rFonts w:hint="default" w:ascii="Times New Roman" w:hAnsi="Times New Roman" w:eastAsia="仿宋_GB2312" w:cs="Times New Roman"/>
                <w:color w:val="auto"/>
                <w:lang w:val="en-US" w:eastAsia="zh-CN" w:bidi="ar"/>
              </w:rPr>
              <w:t>亩</w:t>
            </w:r>
            <w:r>
              <w:rPr>
                <w:rStyle w:val="9"/>
                <w:rFonts w:hint="eastAsia" w:ascii="Times New Roman" w:hAnsi="Times New Roman" w:cs="Times New Roman"/>
                <w:color w:val="auto"/>
                <w:lang w:val="en-US" w:eastAsia="zh-CN" w:bidi="ar"/>
              </w:rPr>
              <w:t>，</w:t>
            </w:r>
            <w:r>
              <w:rPr>
                <w:rStyle w:val="9"/>
                <w:rFonts w:hint="default" w:ascii="Times New Roman" w:hAnsi="Times New Roman" w:eastAsia="仿宋_GB2312" w:cs="Times New Roman"/>
                <w:color w:val="auto"/>
                <w:lang w:val="en-US" w:eastAsia="zh-CN" w:bidi="ar"/>
              </w:rPr>
              <w:t>建设规模按照</w:t>
            </w:r>
            <w:r>
              <w:rPr>
                <w:rStyle w:val="10"/>
                <w:rFonts w:hint="default" w:ascii="Times New Roman" w:hAnsi="Times New Roman" w:eastAsia="仿宋_GB2312" w:cs="Times New Roman"/>
                <w:color w:val="auto"/>
                <w:lang w:val="en-US" w:eastAsia="zh-CN" w:bidi="ar"/>
              </w:rPr>
              <w:t>8000</w:t>
            </w:r>
            <w:r>
              <w:rPr>
                <w:rStyle w:val="9"/>
                <w:rFonts w:hint="default" w:ascii="Times New Roman" w:hAnsi="Times New Roman" w:eastAsia="仿宋_GB2312" w:cs="Times New Roman"/>
                <w:color w:val="auto"/>
                <w:lang w:val="en-US" w:eastAsia="zh-CN" w:bidi="ar"/>
              </w:rPr>
              <w:t>人在校生规模进行规划。</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2021.04-2023.12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13.84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开工建设。</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4"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文化繁荣兴盛重大工程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隋唐洛阳城国家历史文化公园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4700</w:t>
            </w:r>
            <w:r>
              <w:rPr>
                <w:rStyle w:val="9"/>
                <w:rFonts w:hint="default" w:ascii="Times New Roman" w:hAnsi="Times New Roman" w:eastAsia="仿宋_GB2312" w:cs="Times New Roman"/>
                <w:color w:val="auto"/>
                <w:lang w:val="en-US" w:eastAsia="zh-CN" w:bidi="ar"/>
              </w:rPr>
              <w:t>万平方米，主要形成</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一区（宫城区）一轴（南北轴线区）一带（隋唐大运河洛阳段历史文化景观带）两片（洛北与洛南里坊片区）三环（隋唐洛阳城宫城、郭城和金元故城城墙环城公园）</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空间格局。</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十四五</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期间重点实施隋唐大运河国家文化公园（东区）、隋唐大运河市区段文旅综合体、应天门南广场二期、玄武门遗址保护展示工程、宫城北区遗址保护展示工程、宫城北区唐宫市场环境整治与遗址标识工程、宫城皇城区遗址标识系统工程、宫城区西片区环境整治、宫城区街区环境整治项目、天街及建春门里坊展示路、定鼎门片区业态提升项目、东方博物馆之都研学总营地、正平坊文旅综合体、履道坊遗址保护展示工程、世界古都论坛永久会址酒店和洛阳人家美好生活综合体、原师范学院安乐校区提升项目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2018.10-2025.12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500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28.1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完成部分建设任务。</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东方博物馆之都建设项目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w:t>
            </w: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个博物馆，建成隋唐大运河文化博物馆、牡丹博物馆、客家之源纪念馆、汝阳县博物馆等；建成完善洛阳博物馆、二里头夏都遗址博物馆等数字博物馆；完成古代艺术博物馆提升改造工程；开工建设汉魏洛阳城遗址博物馆、丝绸之路博物馆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2020.01-2025.12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完成建设任务</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洛邑古城二期</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7.2</w:t>
            </w:r>
            <w:r>
              <w:rPr>
                <w:rStyle w:val="9"/>
                <w:rFonts w:hint="default" w:ascii="Times New Roman" w:hAnsi="Times New Roman" w:eastAsia="仿宋_GB2312" w:cs="Times New Roman"/>
                <w:color w:val="auto"/>
                <w:lang w:val="en-US" w:eastAsia="zh-CN" w:bidi="ar"/>
              </w:rPr>
              <w:t>万平方米，主要建设民宿、商业、会议中心等以隋唐明清建筑风格为主的建筑群及其配套设施。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2020.07-2023.11</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西坑主体封顶，中坑主体施工。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文化繁荣兴盛重大工程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黄河流域非物质文化遗产保护展示中心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93</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18</w:t>
            </w:r>
            <w:r>
              <w:rPr>
                <w:rStyle w:val="9"/>
                <w:rFonts w:hint="default" w:ascii="Times New Roman" w:hAnsi="Times New Roman" w:eastAsia="仿宋_GB2312" w:cs="Times New Roman"/>
                <w:color w:val="auto"/>
                <w:lang w:val="en-US" w:eastAsia="zh-CN" w:bidi="ar"/>
              </w:rPr>
              <w:t>万平方米，主要包括非遗博物馆、非遗展示馆、非遗古街、非遗书城、非遗学术交流中心等板块。</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2020.04-2023.04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书城、交流中心、展示馆主体结构竣工。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1061" w:type="dxa"/>
            <w:vMerge w:val="continue"/>
            <w:tcBorders>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渑池县仰韶村国家考古遗址公园建设项目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仰韶村文物保护与展示、服务设施和配套基础设施工程。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2020.03-2021.12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2.39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0.12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建成投用。</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渑池县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5"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新安汉关文化城建设项目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主要建设内容是</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一园区、两片区、一网络</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和</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新安阁</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、豫西农专文创园及其配套设施（不含商品住宅开发）。</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2021.10-2024.12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度假酒店主体完成</w:t>
            </w:r>
            <w:r>
              <w:rPr>
                <w:rStyle w:val="10"/>
                <w:rFonts w:hint="default" w:ascii="Times New Roman" w:hAnsi="Times New Roman" w:eastAsia="仿宋_GB2312" w:cs="Times New Roman"/>
                <w:color w:val="auto"/>
                <w:lang w:val="en-US" w:eastAsia="zh-CN" w:bidi="ar"/>
              </w:rPr>
              <w:t>30%</w:t>
            </w:r>
            <w:r>
              <w:rPr>
                <w:rStyle w:val="9"/>
                <w:rFonts w:hint="default" w:ascii="Times New Roman" w:hAnsi="Times New Roman" w:eastAsia="仿宋_GB2312" w:cs="Times New Roman"/>
                <w:color w:val="auto"/>
                <w:lang w:val="en-US" w:eastAsia="zh-CN" w:bidi="ar"/>
              </w:rPr>
              <w:t>、休闲度假区、康养示范社区、涧河景观提升工程完成前期工作。</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3"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洛阳市工业遗产街区项目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10</w:t>
            </w:r>
            <w:r>
              <w:rPr>
                <w:rStyle w:val="9"/>
                <w:rFonts w:hint="default" w:ascii="Times New Roman" w:hAnsi="Times New Roman" w:eastAsia="仿宋_GB2312" w:cs="Times New Roman"/>
                <w:color w:val="auto"/>
                <w:lang w:val="en-US" w:eastAsia="zh-CN" w:bidi="ar"/>
              </w:rPr>
              <w:t>万平方米，主要建设特色文化创意产业街区、工业博物馆、建设路沿线景观小品、配套智能立体停车场及其配套设施。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2021.07-2023.12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工业遗产博物馆开工建设，特色文化创意产业园建设完成</w:t>
            </w:r>
            <w:r>
              <w:rPr>
                <w:rStyle w:val="10"/>
                <w:rFonts w:hint="default" w:ascii="Times New Roman" w:hAnsi="Times New Roman" w:eastAsia="仿宋_GB2312" w:cs="Times New Roman"/>
                <w:color w:val="auto"/>
                <w:lang w:val="en-US" w:eastAsia="zh-CN" w:bidi="ar"/>
              </w:rPr>
              <w:t>50%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黄河文化传承教育基地</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11.35</w:t>
            </w:r>
            <w:r>
              <w:rPr>
                <w:rStyle w:val="9"/>
                <w:rFonts w:hint="default" w:ascii="Times New Roman" w:hAnsi="Times New Roman" w:eastAsia="仿宋_GB2312" w:cs="Times New Roman"/>
                <w:color w:val="auto"/>
                <w:lang w:val="en-US" w:eastAsia="zh-CN" w:bidi="ar"/>
              </w:rPr>
              <w:t>万平方米，主要建设教学楼、图书馆、报告厅、宿舍楼、餐厅、艺术展厅、研修小院、综合服务中心、文化交流中心及其它配套设施。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2021.04-2023.12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教学楼、报告厅、图书馆、黄河文化艺术展厅完成地下基础。</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隋唐洛阳城九州池遗址保护二期工程</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拟结合宫城大内西区和九洲池格局展示，对大内西隔墙、陶光园、寝宫等重要节点进行覆罩展示，建设唐代生活艺术博物馆、中国古代营造技艺博物馆、皇家植物观赏园等。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2021.04-2022.04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10"/>
                <w:rFonts w:hint="default" w:ascii="Times New Roman" w:hAnsi="Times New Roman" w:eastAsia="仿宋_GB2312" w:cs="Times New Roman"/>
                <w:color w:val="auto"/>
                <w:lang w:val="en-US" w:eastAsia="zh-CN" w:bidi="ar"/>
              </w:rPr>
              <w:t>12</w:t>
            </w:r>
            <w:r>
              <w:rPr>
                <w:rStyle w:val="9"/>
                <w:rFonts w:hint="default" w:ascii="Times New Roman" w:hAnsi="Times New Roman" w:eastAsia="仿宋_GB2312" w:cs="Times New Roman"/>
                <w:color w:val="auto"/>
                <w:lang w:val="en-US" w:eastAsia="zh-CN" w:bidi="ar"/>
              </w:rPr>
              <w:t>月底前建筑出正负零。</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7"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龙门数字展示中心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60</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万平方米，主要建设数字化影厅、</w:t>
            </w:r>
            <w:r>
              <w:rPr>
                <w:rStyle w:val="10"/>
                <w:rFonts w:hint="default" w:ascii="Times New Roman" w:hAnsi="Times New Roman" w:eastAsia="仿宋_GB2312" w:cs="Times New Roman"/>
                <w:color w:val="auto"/>
                <w:lang w:val="en-US" w:eastAsia="zh-CN" w:bidi="ar"/>
              </w:rPr>
              <w:t>3D</w:t>
            </w:r>
            <w:r>
              <w:rPr>
                <w:rStyle w:val="9"/>
                <w:rFonts w:hint="default" w:ascii="Times New Roman" w:hAnsi="Times New Roman" w:eastAsia="仿宋_GB2312" w:cs="Times New Roman"/>
                <w:color w:val="auto"/>
                <w:lang w:val="en-US" w:eastAsia="zh-CN" w:bidi="ar"/>
              </w:rPr>
              <w:t>洞窟、馆藏文物、丝路文化和互动体验等功能展示区，并配套接待服务设施。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2021.04-2022.04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完成工程量</w:t>
            </w:r>
            <w:r>
              <w:rPr>
                <w:rStyle w:val="10"/>
                <w:rFonts w:hint="default" w:ascii="Times New Roman" w:hAnsi="Times New Roman" w:eastAsia="仿宋_GB2312" w:cs="Times New Roman"/>
                <w:color w:val="auto"/>
                <w:lang w:val="en-US" w:eastAsia="zh-CN" w:bidi="ar"/>
              </w:rPr>
              <w:t>80%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文化繁荣兴盛重大工程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中共洛阳组诞生地纪念馆及周边提升项目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w:t>
            </w:r>
            <w:r>
              <w:rPr>
                <w:rStyle w:val="9"/>
                <w:rFonts w:hint="default" w:ascii="Times New Roman" w:hAnsi="Times New Roman" w:eastAsia="仿宋_GB2312" w:cs="Times New Roman"/>
                <w:color w:val="auto"/>
                <w:lang w:val="en-US" w:eastAsia="zh-CN" w:bidi="ar"/>
              </w:rPr>
              <w:t>万平方米，主要建设</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七一广场</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和游客服务中心等配套设施。</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2021.02-2021.10</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竣工。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4"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卢氏县冠云山景区</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围绕建成国家旅游度假区目标，在冠云山景区</w:t>
            </w:r>
            <w:r>
              <w:rPr>
                <w:rStyle w:val="10"/>
                <w:rFonts w:hint="default" w:ascii="Times New Roman" w:hAnsi="Times New Roman" w:eastAsia="仿宋_GB2312" w:cs="Times New Roman"/>
                <w:color w:val="auto"/>
                <w:lang w:val="en-US" w:eastAsia="zh-CN" w:bidi="ar"/>
              </w:rPr>
              <w:t>48</w:t>
            </w:r>
            <w:r>
              <w:rPr>
                <w:rStyle w:val="9"/>
                <w:rFonts w:hint="default" w:ascii="Times New Roman" w:hAnsi="Times New Roman" w:eastAsia="仿宋_GB2312" w:cs="Times New Roman"/>
                <w:color w:val="auto"/>
                <w:lang w:val="en-US" w:eastAsia="zh-CN" w:bidi="ar"/>
              </w:rPr>
              <w:t>平方公里范围内完善各条观光旅游线路的基础设施和配套服务设施，力争建成集</w:t>
            </w:r>
            <w:r>
              <w:rPr>
                <w:rStyle w:val="10"/>
                <w:rFonts w:hint="default" w:ascii="Times New Roman" w:hAnsi="Times New Roman" w:eastAsia="仿宋_GB2312" w:cs="Times New Roman"/>
                <w:color w:val="auto"/>
                <w:lang w:val="en-US" w:eastAsia="zh-CN" w:bidi="ar"/>
              </w:rPr>
              <w:t>4A</w:t>
            </w:r>
            <w:r>
              <w:rPr>
                <w:rStyle w:val="9"/>
                <w:rFonts w:hint="default" w:ascii="Times New Roman" w:hAnsi="Times New Roman" w:eastAsia="仿宋_GB2312" w:cs="Times New Roman"/>
                <w:color w:val="auto"/>
                <w:lang w:val="en-US" w:eastAsia="zh-CN" w:bidi="ar"/>
              </w:rPr>
              <w:t>级旅游景区、休闲度假、健康养生、康疗养老于一体的旅游度假胜地。</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2020.03-2028.12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10.8</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建设冠云山景区游客服务中心，吃、住、行、游、购、娱一体化工程；建设完善景区内各条观光旅游路线基础设施和配套服务设施。</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卢氏县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8"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栾川伏牛山东北虎旅游公共服务及基础设施建设项目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3.1</w:t>
            </w:r>
            <w:r>
              <w:rPr>
                <w:rStyle w:val="9"/>
                <w:rFonts w:hint="default" w:ascii="Times New Roman" w:hAnsi="Times New Roman" w:eastAsia="仿宋_GB2312" w:cs="Times New Roman"/>
                <w:color w:val="auto"/>
                <w:lang w:val="en-US" w:eastAsia="zh-CN" w:bidi="ar"/>
              </w:rPr>
              <w:t>万平方米，主要建设客运索道、交通驿站、熊猫场馆、动物园区改造、竹海休闲度假区、原始森林体验区、熊猫馆至原始森林索道、夜游亮化及基础设施提升。</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2020.03-2022.04</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完成基础设施提升及夜游亮化。竹林休闲度假区、原始森林体验区完成部分工程。</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嵩县全域旅游建设项目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主要建设内容包括景区提升，房屋外立面改造，农家宾馆提升，游客服务中心、停车场、商业街、康养中心、驿站，沿线道路提升、环境整治及配套设施建设。</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2021.05-2024.02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景区提升，房屋改造，供排水及污水处理工程。</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宜阳花果山全域旅游建设项目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按照创</w:t>
            </w:r>
            <w:r>
              <w:rPr>
                <w:rStyle w:val="10"/>
                <w:rFonts w:hint="default" w:ascii="Times New Roman" w:hAnsi="Times New Roman" w:eastAsia="仿宋_GB2312" w:cs="Times New Roman"/>
                <w:color w:val="auto"/>
                <w:lang w:val="en-US" w:eastAsia="zh-CN" w:bidi="ar"/>
              </w:rPr>
              <w:t>A</w:t>
            </w:r>
            <w:r>
              <w:rPr>
                <w:rStyle w:val="9"/>
                <w:rFonts w:hint="default" w:ascii="Times New Roman" w:hAnsi="Times New Roman" w:eastAsia="仿宋_GB2312" w:cs="Times New Roman"/>
                <w:color w:val="auto"/>
                <w:lang w:val="en-US" w:eastAsia="zh-CN" w:bidi="ar"/>
              </w:rPr>
              <w:t>标准，完善花果山景区基础设施，丰富景区业态，提升质量，完善各类旅游要素，争创</w:t>
            </w:r>
            <w:r>
              <w:rPr>
                <w:rStyle w:val="10"/>
                <w:rFonts w:hint="default" w:ascii="Times New Roman" w:hAnsi="Times New Roman" w:eastAsia="仿宋_GB2312" w:cs="Times New Roman"/>
                <w:color w:val="auto"/>
                <w:lang w:val="en-US" w:eastAsia="zh-CN" w:bidi="ar"/>
              </w:rPr>
              <w:t>5A</w:t>
            </w:r>
            <w:r>
              <w:rPr>
                <w:rStyle w:val="9"/>
                <w:rFonts w:hint="default" w:ascii="Times New Roman" w:hAnsi="Times New Roman" w:eastAsia="仿宋_GB2312" w:cs="Times New Roman"/>
                <w:color w:val="auto"/>
                <w:lang w:val="en-US" w:eastAsia="zh-CN" w:bidi="ar"/>
              </w:rPr>
              <w:t>级景区。</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2021.07-2025.12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12</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2.8</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完成建设任务</w:t>
            </w:r>
            <w:r>
              <w:rPr>
                <w:rStyle w:val="10"/>
                <w:rFonts w:hint="default" w:ascii="Times New Roman" w:hAnsi="Times New Roman" w:eastAsia="仿宋_GB2312" w:cs="Times New Roman"/>
                <w:color w:val="auto"/>
                <w:lang w:val="en-US" w:eastAsia="zh-CN" w:bidi="ar"/>
              </w:rPr>
              <w:t>20%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5" w:hRule="atLeast"/>
          <w:jc w:val="center"/>
        </w:trPr>
        <w:tc>
          <w:tcPr>
            <w:tcW w:w="10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开放合作示范重大工程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中欧科创园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建设面向欧洲开放的高端制造业发展新场域载体。主要包含科技城创智广场、中德产业园、震海智能制造基地、国宏产业园、佛光特种发电装备项目等。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2018.09-2024.12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部分厂房建成，部分设备订购安装。</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1"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洛阳综合保税区海关作业区项目</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万平方米，主要建设海关卡口、综合服务楼、查验仓库、熏蒸房，综保区智能化服务平台等。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2020.02-2021.0</w:t>
            </w:r>
            <w:r>
              <w:rPr>
                <w:rFonts w:hint="eastAsia" w:ascii="Times New Roman" w:hAnsi="Times New Roman" w:cs="Times New Roman"/>
                <w:i w:val="0"/>
                <w:color w:val="auto"/>
                <w:kern w:val="0"/>
                <w:sz w:val="18"/>
                <w:szCs w:val="18"/>
                <w:u w:val="none"/>
                <w:lang w:val="en-US" w:eastAsia="zh-CN" w:bidi="ar"/>
              </w:rPr>
              <w:t>7</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封关验收。</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0" w:hRule="atLeast"/>
          <w:jc w:val="center"/>
        </w:trPr>
        <w:tc>
          <w:tcPr>
            <w:tcW w:w="1061" w:type="dxa"/>
            <w:vMerge w:val="restart"/>
            <w:tcBorders>
              <w:top w:val="single" w:color="000000" w:sz="4" w:space="0"/>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r>
              <w:rPr>
                <w:rFonts w:hint="default" w:ascii="Times New Roman" w:hAnsi="Times New Roman" w:eastAsia="仿宋_GB2312" w:cs="Times New Roman"/>
                <w:b/>
                <w:i w:val="0"/>
                <w:color w:val="auto"/>
                <w:kern w:val="0"/>
                <w:sz w:val="18"/>
                <w:szCs w:val="18"/>
                <w:u w:val="none"/>
                <w:lang w:val="en-US" w:eastAsia="zh-CN" w:bidi="ar"/>
              </w:rPr>
              <w:t>开放合作示范重大工程</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洛阳保税物流中心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项目占地</w:t>
            </w:r>
            <w:r>
              <w:rPr>
                <w:rStyle w:val="10"/>
                <w:rFonts w:hint="default" w:ascii="Times New Roman" w:hAnsi="Times New Roman" w:eastAsia="仿宋_GB2312" w:cs="Times New Roman"/>
                <w:color w:val="auto"/>
                <w:lang w:val="en-US" w:eastAsia="zh-CN" w:bidi="ar"/>
              </w:rPr>
              <w:t>96.9</w:t>
            </w:r>
            <w:r>
              <w:rPr>
                <w:rStyle w:val="9"/>
                <w:rFonts w:hint="default" w:ascii="Times New Roman" w:hAnsi="Times New Roman" w:eastAsia="仿宋_GB2312" w:cs="Times New Roman"/>
                <w:color w:val="auto"/>
                <w:lang w:val="en-US" w:eastAsia="zh-CN" w:bidi="ar"/>
              </w:rPr>
              <w:t>亩，总建筑面积</w:t>
            </w:r>
            <w:r>
              <w:rPr>
                <w:rStyle w:val="10"/>
                <w:rFonts w:hint="default" w:ascii="Times New Roman" w:hAnsi="Times New Roman" w:eastAsia="仿宋_GB2312" w:cs="Times New Roman"/>
                <w:color w:val="auto"/>
                <w:lang w:val="en-US" w:eastAsia="zh-CN" w:bidi="ar"/>
              </w:rPr>
              <w:t>6.4</w:t>
            </w:r>
            <w:r>
              <w:rPr>
                <w:rStyle w:val="9"/>
                <w:rFonts w:hint="default" w:ascii="Times New Roman" w:hAnsi="Times New Roman" w:eastAsia="仿宋_GB2312" w:cs="Times New Roman"/>
                <w:color w:val="auto"/>
                <w:lang w:val="en-US" w:eastAsia="zh-CN" w:bidi="ar"/>
              </w:rPr>
              <w:t>万平方米，其中仓储面积</w:t>
            </w:r>
            <w:r>
              <w:rPr>
                <w:rStyle w:val="10"/>
                <w:rFonts w:hint="default" w:ascii="Times New Roman" w:hAnsi="Times New Roman" w:eastAsia="仿宋_GB2312" w:cs="Times New Roman"/>
                <w:color w:val="auto"/>
                <w:lang w:val="en-US" w:eastAsia="zh-CN" w:bidi="ar"/>
              </w:rPr>
              <w:t>3</w:t>
            </w:r>
            <w:r>
              <w:rPr>
                <w:rStyle w:val="9"/>
                <w:rFonts w:hint="default" w:ascii="Times New Roman" w:hAnsi="Times New Roman" w:eastAsia="仿宋_GB2312" w:cs="Times New Roman"/>
                <w:color w:val="auto"/>
                <w:lang w:val="en-US" w:eastAsia="zh-CN" w:bidi="ar"/>
              </w:rPr>
              <w:t>万平方米，主要建设联检办公区、查验区、保税仓储区、散货集装箱区以及围网、卡口等。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2021.10-2023.10</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10.5</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3.2</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基础施工。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1"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文化数贸港</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万平方米，通过大数据、人工智能等技术手段，对</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一带一路</w:t>
            </w:r>
            <w:r>
              <w:rPr>
                <w:rStyle w:val="10"/>
                <w:rFonts w:hint="default" w:ascii="Times New Roman" w:hAnsi="Times New Roman" w:eastAsia="仿宋_GB2312" w:cs="Times New Roman"/>
                <w:color w:val="auto"/>
                <w:lang w:val="en-US" w:eastAsia="zh-CN" w:bidi="ar"/>
              </w:rPr>
              <w:t>”</w:t>
            </w:r>
            <w:r>
              <w:rPr>
                <w:rStyle w:val="9"/>
                <w:rFonts w:hint="default" w:ascii="Times New Roman" w:hAnsi="Times New Roman" w:eastAsia="仿宋_GB2312" w:cs="Times New Roman"/>
                <w:color w:val="auto"/>
                <w:lang w:val="en-US" w:eastAsia="zh-CN" w:bidi="ar"/>
              </w:rPr>
              <w:t>国家重点景区进行数字化归集与数字再现，并与旅游门户网站、旅游指南手机客户端、旅游查询预订终端对接。</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2021.01-2023.12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4</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完成建设任务</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洛阳市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平顶山海关技术中心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1.8</w:t>
            </w:r>
            <w:r>
              <w:rPr>
                <w:rStyle w:val="9"/>
                <w:rFonts w:hint="default" w:ascii="Times New Roman" w:hAnsi="Times New Roman" w:eastAsia="仿宋_GB2312" w:cs="Times New Roman"/>
                <w:color w:val="auto"/>
                <w:lang w:val="en-US" w:eastAsia="zh-CN" w:bidi="ar"/>
              </w:rPr>
              <w:t>万平方米，建设海关检验检测用房等。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2019.10-2021.06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1.6</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平顶山市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061" w:type="dxa"/>
            <w:vMerge w:val="continue"/>
            <w:tcBorders>
              <w:left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平顶山保税物流中心</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4</w:t>
            </w:r>
            <w:r>
              <w:rPr>
                <w:rStyle w:val="9"/>
                <w:rFonts w:hint="default" w:ascii="Times New Roman" w:hAnsi="Times New Roman" w:eastAsia="仿宋_GB2312" w:cs="Times New Roman"/>
                <w:color w:val="auto"/>
                <w:lang w:val="en-US" w:eastAsia="zh-CN" w:bidi="ar"/>
              </w:rPr>
              <w:t>万平方米，主要建设保税加工中心，办公楼、海关大楼、</w:t>
            </w:r>
            <w:r>
              <w:rPr>
                <w:rStyle w:val="10"/>
                <w:rFonts w:hint="default" w:ascii="Times New Roman" w:hAnsi="Times New Roman" w:eastAsia="仿宋_GB2312" w:cs="Times New Roman"/>
                <w:color w:val="auto"/>
                <w:lang w:val="en-US" w:eastAsia="zh-CN" w:bidi="ar"/>
              </w:rPr>
              <w:t>1#~5#</w:t>
            </w:r>
            <w:r>
              <w:rPr>
                <w:rStyle w:val="9"/>
                <w:rFonts w:hint="default" w:ascii="Times New Roman" w:hAnsi="Times New Roman" w:eastAsia="仿宋_GB2312" w:cs="Times New Roman"/>
                <w:color w:val="auto"/>
                <w:lang w:val="en-US" w:eastAsia="zh-CN" w:bidi="ar"/>
              </w:rPr>
              <w:t>保税仓库、海关查验及扣留库、闸口值班室、综合站房等。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2021.07-2022.12</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1.59</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0.5</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部分仓库建成，办公楼主体施工。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平顶山市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1061" w:type="dxa"/>
            <w:vMerge w:val="continue"/>
            <w:tcBorders>
              <w:left w:val="single" w:color="000000" w:sz="4" w:space="0"/>
              <w:bottom w:val="single" w:color="000000" w:sz="4" w:space="0"/>
              <w:right w:val="single" w:color="000000" w:sz="4" w:space="0"/>
            </w:tcBorders>
            <w:vAlign w:val="center"/>
          </w:tcPr>
          <w:p>
            <w:pPr>
              <w:spacing w:beforeLines="0" w:afterLines="0" w:line="300" w:lineRule="exact"/>
              <w:jc w:val="center"/>
              <w:rPr>
                <w:rFonts w:hint="default" w:ascii="Times New Roman" w:hAnsi="Times New Roman" w:eastAsia="仿宋_GB2312" w:cs="Times New Roman"/>
                <w:b/>
                <w:i w:val="0"/>
                <w:color w:val="auto"/>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焦作福通中德科技园</w:t>
            </w:r>
          </w:p>
        </w:tc>
        <w:tc>
          <w:tcPr>
            <w:tcW w:w="4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总建筑面积</w:t>
            </w:r>
            <w:r>
              <w:rPr>
                <w:rStyle w:val="10"/>
                <w:rFonts w:hint="default" w:ascii="Times New Roman" w:hAnsi="Times New Roman" w:eastAsia="仿宋_GB2312" w:cs="Times New Roman"/>
                <w:color w:val="auto"/>
                <w:lang w:val="en-US" w:eastAsia="zh-CN" w:bidi="ar"/>
              </w:rPr>
              <w:t>40</w:t>
            </w:r>
            <w:r>
              <w:rPr>
                <w:rStyle w:val="9"/>
                <w:rFonts w:hint="default" w:ascii="Times New Roman" w:hAnsi="Times New Roman" w:eastAsia="仿宋_GB2312" w:cs="Times New Roman"/>
                <w:color w:val="auto"/>
                <w:lang w:val="en-US" w:eastAsia="zh-CN" w:bidi="ar"/>
              </w:rPr>
              <w:t>万平方米，项目分三期建设，一期主要建设生产厂房及配套设施等，二期主要建设研发中心、办公楼及配套设施等，三期主要建设展览中心、配套服务区等。</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2021.06-2024.06</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6</w:t>
            </w:r>
          </w:p>
        </w:tc>
        <w:tc>
          <w:tcPr>
            <w:tcW w:w="2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left"/>
              <w:textAlignment w:val="center"/>
              <w:rPr>
                <w:rFonts w:hint="default" w:ascii="Times New Roman" w:hAnsi="Times New Roman" w:eastAsia="仿宋_GB2312" w:cs="Times New Roman"/>
                <w:i w:val="0"/>
                <w:color w:val="auto"/>
                <w:sz w:val="18"/>
                <w:szCs w:val="18"/>
                <w:u w:val="none"/>
              </w:rPr>
            </w:pPr>
            <w:r>
              <w:rPr>
                <w:rStyle w:val="9"/>
                <w:rFonts w:hint="default" w:ascii="Times New Roman" w:hAnsi="Times New Roman" w:eastAsia="仿宋_GB2312" w:cs="Times New Roman"/>
                <w:color w:val="auto"/>
                <w:lang w:val="en-US" w:eastAsia="zh-CN" w:bidi="ar"/>
              </w:rPr>
              <w:t>一期项目基本完工</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00" w:lineRule="exact"/>
              <w:jc w:val="center"/>
              <w:textAlignment w:val="center"/>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kern w:val="0"/>
                <w:sz w:val="18"/>
                <w:szCs w:val="18"/>
                <w:u w:val="none"/>
                <w:lang w:val="en-US" w:eastAsia="zh-CN" w:bidi="ar"/>
              </w:rPr>
              <w:t>焦作市</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84762"/>
    <w:rsid w:val="1EE84762"/>
    <w:rsid w:val="60D057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font51"/>
    <w:basedOn w:val="4"/>
    <w:qFormat/>
    <w:uiPriority w:val="0"/>
    <w:rPr>
      <w:rFonts w:ascii="仿宋_GB2312" w:eastAsia="仿宋_GB2312" w:cs="仿宋_GB2312"/>
      <w:b/>
      <w:color w:val="000000"/>
      <w:sz w:val="18"/>
      <w:szCs w:val="18"/>
      <w:u w:val="none"/>
    </w:rPr>
  </w:style>
  <w:style w:type="character" w:customStyle="1" w:styleId="7">
    <w:name w:val="font81"/>
    <w:basedOn w:val="4"/>
    <w:qFormat/>
    <w:uiPriority w:val="0"/>
    <w:rPr>
      <w:rFonts w:hint="default" w:ascii="Times New Roman" w:hAnsi="Times New Roman" w:cs="Times New Roman"/>
      <w:b/>
      <w:color w:val="000000"/>
      <w:sz w:val="18"/>
      <w:szCs w:val="18"/>
      <w:u w:val="none"/>
    </w:rPr>
  </w:style>
  <w:style w:type="character" w:customStyle="1" w:styleId="8">
    <w:name w:val="font91"/>
    <w:basedOn w:val="4"/>
    <w:qFormat/>
    <w:uiPriority w:val="0"/>
    <w:rPr>
      <w:rFonts w:hint="default" w:ascii="Times New Roman" w:hAnsi="Times New Roman" w:cs="Times New Roman"/>
      <w:color w:val="000000"/>
      <w:sz w:val="18"/>
      <w:szCs w:val="18"/>
      <w:u w:val="none"/>
    </w:rPr>
  </w:style>
  <w:style w:type="character" w:customStyle="1" w:styleId="9">
    <w:name w:val="font41"/>
    <w:basedOn w:val="4"/>
    <w:uiPriority w:val="0"/>
    <w:rPr>
      <w:rFonts w:hint="eastAsia" w:ascii="宋体" w:hAnsi="宋体" w:eastAsia="宋体" w:cs="宋体"/>
      <w:color w:val="000000"/>
      <w:sz w:val="18"/>
      <w:szCs w:val="18"/>
      <w:u w:val="none"/>
    </w:rPr>
  </w:style>
  <w:style w:type="character" w:customStyle="1" w:styleId="10">
    <w:name w:val="font31"/>
    <w:basedOn w:val="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2021-07-01T08:00:00Z</dcterms:created>
  <dc:creator>系统管理员</dc:creator>
  <cp:lastModifiedBy>数管中心</cp:lastModifiedBy>
  <dcterms:modified xsi:type="dcterms:W3CDTF">2021-07-09T04:22:19Z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2AFF26FA7DC145A88E941921911E3682</vt:lpwstr>
  </property>
</Properties>
</file>